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1C" w:rsidRDefault="00243E1C" w:rsidP="00243E1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43E1C" w:rsidRDefault="00243E1C" w:rsidP="00243E1C">
      <w:pPr>
        <w:jc w:val="center"/>
        <w:rPr>
          <w:rFonts w:ascii="宋体" w:hAnsi="宋体"/>
          <w:b/>
          <w:sz w:val="44"/>
          <w:szCs w:val="44"/>
        </w:rPr>
      </w:pPr>
      <w:r w:rsidRPr="006F11F7">
        <w:rPr>
          <w:rFonts w:ascii="宋体" w:hAnsi="宋体" w:cs="宋体" w:hint="eastAsia"/>
          <w:b/>
          <w:kern w:val="0"/>
          <w:sz w:val="32"/>
          <w:szCs w:val="32"/>
        </w:rPr>
        <w:t>2014年</w:t>
      </w:r>
      <w:r w:rsidR="004656F4" w:rsidRPr="006F11F7">
        <w:rPr>
          <w:rFonts w:ascii="宋体" w:hAnsi="宋体" w:cs="宋体" w:hint="eastAsia"/>
          <w:b/>
          <w:kern w:val="0"/>
          <w:sz w:val="32"/>
          <w:szCs w:val="32"/>
        </w:rPr>
        <w:t>院级教学改革研究</w:t>
      </w:r>
      <w:r w:rsidR="004656F4">
        <w:rPr>
          <w:rFonts w:ascii="宋体" w:hAnsi="宋体" w:cs="宋体" w:hint="eastAsia"/>
          <w:b/>
          <w:kern w:val="0"/>
          <w:sz w:val="32"/>
          <w:szCs w:val="32"/>
        </w:rPr>
        <w:t>成果奖</w:t>
      </w:r>
      <w:r>
        <w:rPr>
          <w:rFonts w:ascii="宋体" w:hAnsi="宋体" w:cs="宋体" w:hint="eastAsia"/>
          <w:b/>
          <w:kern w:val="0"/>
          <w:sz w:val="32"/>
          <w:szCs w:val="32"/>
        </w:rPr>
        <w:t>一览表</w:t>
      </w:r>
    </w:p>
    <w:tbl>
      <w:tblPr>
        <w:tblW w:w="5000" w:type="pct"/>
        <w:tblLook w:val="04A0"/>
      </w:tblPr>
      <w:tblGrid>
        <w:gridCol w:w="1013"/>
        <w:gridCol w:w="3854"/>
        <w:gridCol w:w="1473"/>
        <w:gridCol w:w="2182"/>
      </w:tblGrid>
      <w:tr w:rsidR="00E953F8" w:rsidRPr="0013625F" w:rsidTr="00E953F8">
        <w:trPr>
          <w:trHeight w:val="40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62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成果</w:t>
            </w:r>
            <w:r w:rsidRPr="001362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1362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主持人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所属单位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新建本科院校学风建设的路径选择与评价体系研究——以我院学风建设为面向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13625F">
              <w:rPr>
                <w:rFonts w:ascii="宋体" w:hAnsi="宋体" w:cs="宋体" w:hint="eastAsia"/>
                <w:kern w:val="0"/>
                <w:sz w:val="24"/>
              </w:rPr>
              <w:t>锴</w:t>
            </w:r>
            <w:proofErr w:type="gramEnd"/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法律系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6F11F7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11F7">
              <w:rPr>
                <w:rFonts w:ascii="宋体" w:hAnsi="宋体" w:cs="宋体" w:hint="eastAsia"/>
                <w:kern w:val="0"/>
                <w:sz w:val="24"/>
              </w:rPr>
              <w:t>关于公安院校计算机取证实验室建设的研究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6F11F7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F11F7">
              <w:rPr>
                <w:rFonts w:ascii="宋体" w:hAnsi="宋体" w:cs="宋体" w:hint="eastAsia"/>
                <w:kern w:val="0"/>
                <w:sz w:val="24"/>
              </w:rPr>
              <w:t>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6F11F7">
              <w:rPr>
                <w:rFonts w:ascii="宋体" w:hAnsi="宋体" w:cs="宋体" w:hint="eastAsia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公安技术系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新建公安本科院校《公安决策学》课程建设研究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孙国良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公安管理系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公安院校学生自主管理研究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袁桂娟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侦查系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新建公安本科院校师德建设长效机制研究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3625F">
              <w:rPr>
                <w:rFonts w:ascii="宋体" w:hAnsi="宋体" w:cs="宋体" w:hint="eastAsia"/>
                <w:kern w:val="0"/>
                <w:sz w:val="24"/>
              </w:rPr>
              <w:t>雪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法律系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网络环境下公安院校大学生阅读现状研究—以铁道警察学院为例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3625F">
              <w:rPr>
                <w:rFonts w:ascii="宋体" w:hAnsi="宋体" w:cs="宋体" w:hint="eastAsia"/>
                <w:kern w:val="0"/>
                <w:sz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3625F">
              <w:rPr>
                <w:rFonts w:ascii="宋体" w:hAnsi="宋体" w:cs="宋体" w:hint="eastAsia"/>
                <w:kern w:val="0"/>
                <w:sz w:val="24"/>
              </w:rPr>
              <w:t>军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新建公安本科院校信息化建设策略研究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3625F">
              <w:rPr>
                <w:rFonts w:ascii="宋体" w:hAnsi="宋体" w:cs="宋体" w:hint="eastAsia"/>
                <w:kern w:val="0"/>
                <w:sz w:val="24"/>
              </w:rPr>
              <w:t>郭</w:t>
            </w:r>
            <w:proofErr w:type="gramEnd"/>
            <w:r w:rsidRPr="0013625F">
              <w:rPr>
                <w:rFonts w:ascii="宋体" w:hAnsi="宋体" w:cs="宋体" w:hint="eastAsia"/>
                <w:kern w:val="0"/>
                <w:sz w:val="24"/>
              </w:rPr>
              <w:t>玉龙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实验和网络信息中心</w:t>
            </w:r>
          </w:p>
        </w:tc>
      </w:tr>
      <w:tr w:rsidR="00E953F8" w:rsidRPr="0013625F" w:rsidTr="00E953F8">
        <w:trPr>
          <w:trHeight w:val="81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新建公安本科院校教学方法改革探析——以《治安管理学》课程为例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殷文洁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治安系</w:t>
            </w:r>
          </w:p>
        </w:tc>
      </w:tr>
      <w:tr w:rsidR="00E953F8" w:rsidRPr="0013625F" w:rsidTr="00E953F8">
        <w:trPr>
          <w:trHeight w:val="85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6F11F7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F11F7">
              <w:rPr>
                <w:rFonts w:ascii="宋体" w:hAnsi="宋体" w:cs="宋体" w:hint="eastAsia"/>
                <w:kern w:val="0"/>
                <w:sz w:val="24"/>
              </w:rPr>
              <w:t>对提升本科教学效果、突出铁路公安特色的思考——以《铁路站车查缉战术》的教学为视角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陈文彪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警察体育与战术训练教研部</w:t>
            </w:r>
          </w:p>
        </w:tc>
      </w:tr>
      <w:tr w:rsidR="00E953F8" w:rsidRPr="0013625F" w:rsidTr="00E953F8">
        <w:trPr>
          <w:trHeight w:val="57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我院本科与专科铁路站车查缉战术教学方法的差异性研究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张正伟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警察体育与战术训练教研部</w:t>
            </w:r>
          </w:p>
        </w:tc>
      </w:tr>
      <w:tr w:rsidR="00E953F8" w:rsidRPr="0013625F" w:rsidTr="00E953F8">
        <w:trPr>
          <w:trHeight w:val="85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培养合格的法律人——新建本科公安院校刑事诉讼法课程教学改革的创新研究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 xml:space="preserve">李  </w:t>
            </w:r>
            <w:proofErr w:type="gramStart"/>
            <w:r w:rsidRPr="0013625F">
              <w:rPr>
                <w:rFonts w:ascii="宋体" w:hAnsi="宋体" w:cs="宋体" w:hint="eastAsia"/>
                <w:kern w:val="0"/>
                <w:sz w:val="24"/>
              </w:rPr>
              <w:t>淼</w:t>
            </w:r>
            <w:proofErr w:type="gramEnd"/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铁路与公安基础教研部</w:t>
            </w:r>
          </w:p>
        </w:tc>
      </w:tr>
      <w:tr w:rsidR="00E953F8" w:rsidRPr="0013625F" w:rsidTr="00E953F8">
        <w:trPr>
          <w:trHeight w:val="855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建筑工程消防设计审核实训课设置及辅助工具设计研究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3F8" w:rsidRPr="0013625F" w:rsidRDefault="00E953F8" w:rsidP="00790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25F">
              <w:rPr>
                <w:rFonts w:ascii="宋体" w:hAnsi="宋体" w:cs="宋体" w:hint="eastAsia"/>
                <w:kern w:val="0"/>
                <w:sz w:val="24"/>
              </w:rPr>
              <w:t>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3625F">
              <w:rPr>
                <w:rFonts w:ascii="宋体" w:hAnsi="宋体" w:cs="宋体" w:hint="eastAsia"/>
                <w:kern w:val="0"/>
                <w:sz w:val="24"/>
              </w:rPr>
              <w:t>飞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3F8" w:rsidRDefault="00E953F8" w:rsidP="004656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新建办</w:t>
            </w:r>
            <w:proofErr w:type="gramEnd"/>
          </w:p>
        </w:tc>
      </w:tr>
    </w:tbl>
    <w:p w:rsidR="00243E1C" w:rsidRDefault="00243E1C" w:rsidP="00243E1C">
      <w:pPr>
        <w:rPr>
          <w:rFonts w:ascii="宋体" w:hAnsi="宋体"/>
          <w:b/>
          <w:sz w:val="44"/>
          <w:szCs w:val="44"/>
        </w:rPr>
      </w:pPr>
    </w:p>
    <w:p w:rsidR="00243E1C" w:rsidRDefault="00243E1C" w:rsidP="00243E1C">
      <w:pPr>
        <w:jc w:val="left"/>
        <w:rPr>
          <w:rFonts w:ascii="仿宋" w:eastAsia="仿宋" w:hAnsi="仿宋"/>
          <w:sz w:val="32"/>
          <w:szCs w:val="32"/>
        </w:rPr>
      </w:pPr>
    </w:p>
    <w:p w:rsidR="004656F4" w:rsidRDefault="004656F4" w:rsidP="00243E1C">
      <w:pPr>
        <w:jc w:val="left"/>
        <w:rPr>
          <w:rFonts w:ascii="仿宋" w:eastAsia="仿宋" w:hAnsi="仿宋"/>
          <w:sz w:val="32"/>
          <w:szCs w:val="32"/>
        </w:rPr>
      </w:pPr>
    </w:p>
    <w:p w:rsidR="004656F4" w:rsidRDefault="004656F4" w:rsidP="00243E1C">
      <w:pPr>
        <w:jc w:val="left"/>
        <w:rPr>
          <w:rFonts w:ascii="仿宋" w:eastAsia="仿宋" w:hAnsi="仿宋"/>
          <w:sz w:val="32"/>
          <w:szCs w:val="32"/>
        </w:rPr>
      </w:pPr>
    </w:p>
    <w:p w:rsidR="00E953F8" w:rsidRDefault="00E953F8" w:rsidP="00243E1C">
      <w:pPr>
        <w:jc w:val="left"/>
        <w:rPr>
          <w:rFonts w:ascii="仿宋" w:eastAsia="仿宋" w:hAnsi="仿宋"/>
          <w:sz w:val="32"/>
          <w:szCs w:val="32"/>
        </w:rPr>
      </w:pPr>
    </w:p>
    <w:sectPr w:rsidR="00E953F8" w:rsidSect="0042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6C" w:rsidRDefault="007D796C" w:rsidP="009D14BD">
      <w:r>
        <w:separator/>
      </w:r>
    </w:p>
  </w:endnote>
  <w:endnote w:type="continuationSeparator" w:id="0">
    <w:p w:rsidR="007D796C" w:rsidRDefault="007D796C" w:rsidP="009D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6C" w:rsidRDefault="007D796C" w:rsidP="009D14BD">
      <w:r>
        <w:separator/>
      </w:r>
    </w:p>
  </w:footnote>
  <w:footnote w:type="continuationSeparator" w:id="0">
    <w:p w:rsidR="007D796C" w:rsidRDefault="007D796C" w:rsidP="009D1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4BD"/>
    <w:rsid w:val="0003378E"/>
    <w:rsid w:val="00101C58"/>
    <w:rsid w:val="00106F95"/>
    <w:rsid w:val="00121DF9"/>
    <w:rsid w:val="00147299"/>
    <w:rsid w:val="00185775"/>
    <w:rsid w:val="00243E1C"/>
    <w:rsid w:val="002551A1"/>
    <w:rsid w:val="00281FFD"/>
    <w:rsid w:val="002A2897"/>
    <w:rsid w:val="00341DC7"/>
    <w:rsid w:val="00426506"/>
    <w:rsid w:val="004656F4"/>
    <w:rsid w:val="00491CA6"/>
    <w:rsid w:val="005037D3"/>
    <w:rsid w:val="007D5635"/>
    <w:rsid w:val="007D796C"/>
    <w:rsid w:val="00831190"/>
    <w:rsid w:val="0086117B"/>
    <w:rsid w:val="008D14D7"/>
    <w:rsid w:val="009D14BD"/>
    <w:rsid w:val="00A07596"/>
    <w:rsid w:val="00A10761"/>
    <w:rsid w:val="00A82A89"/>
    <w:rsid w:val="00AE0A8A"/>
    <w:rsid w:val="00B41B65"/>
    <w:rsid w:val="00B77837"/>
    <w:rsid w:val="00BE0FBE"/>
    <w:rsid w:val="00C43870"/>
    <w:rsid w:val="00C62319"/>
    <w:rsid w:val="00D92B56"/>
    <w:rsid w:val="00DA4C30"/>
    <w:rsid w:val="00E76495"/>
    <w:rsid w:val="00E953F8"/>
    <w:rsid w:val="00EB4212"/>
    <w:rsid w:val="00F0220E"/>
    <w:rsid w:val="00F477F4"/>
    <w:rsid w:val="00F6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4BD"/>
    <w:rPr>
      <w:sz w:val="18"/>
      <w:szCs w:val="18"/>
    </w:rPr>
  </w:style>
  <w:style w:type="paragraph" w:styleId="a5">
    <w:name w:val="List Paragraph"/>
    <w:basedOn w:val="a"/>
    <w:uiPriority w:val="34"/>
    <w:qFormat/>
    <w:rsid w:val="00121DF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43E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264">
          <w:marLeft w:val="0"/>
          <w:marRight w:val="0"/>
          <w:marTop w:val="0"/>
          <w:marBottom w:val="0"/>
          <w:divBdr>
            <w:top w:val="single" w:sz="6" w:space="0" w:color="B2B2B2"/>
            <w:left w:val="single" w:sz="6" w:space="0" w:color="B2B2B2"/>
            <w:bottom w:val="single" w:sz="6" w:space="17" w:color="B2B2B2"/>
            <w:right w:val="single" w:sz="6" w:space="0" w:color="B2B2B2"/>
          </w:divBdr>
          <w:divsChild>
            <w:div w:id="1340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83">
                  <w:marLeft w:val="201"/>
                  <w:marRight w:val="201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jczyjyyjs</dc:creator>
  <cp:lastModifiedBy>jczyjyyjs</cp:lastModifiedBy>
  <cp:revision>3</cp:revision>
  <cp:lastPrinted>2014-10-10T03:50:00Z</cp:lastPrinted>
  <dcterms:created xsi:type="dcterms:W3CDTF">2014-10-11T06:34:00Z</dcterms:created>
  <dcterms:modified xsi:type="dcterms:W3CDTF">2014-10-11T06:34:00Z</dcterms:modified>
</cp:coreProperties>
</file>