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F1" w:rsidRPr="004006F1" w:rsidRDefault="004006F1" w:rsidP="004006F1">
      <w:pPr>
        <w:widowControl/>
        <w:shd w:val="clear" w:color="auto" w:fill="FFFFFF"/>
        <w:jc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4006F1">
        <w:rPr>
          <w:rFonts w:ascii="华文中宋" w:eastAsia="华文中宋" w:hAnsi="华文中宋" w:cs="宋体" w:hint="eastAsia"/>
          <w:color w:val="FF0000"/>
          <w:kern w:val="0"/>
          <w:sz w:val="44"/>
          <w:szCs w:val="44"/>
        </w:rPr>
        <w:t>河南省哲学社会科学规划办公室</w:t>
      </w:r>
      <w:r w:rsidRPr="004006F1"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（</w:t>
      </w:r>
      <w:r w:rsidRPr="004006F1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通知</w:t>
      </w:r>
      <w:r w:rsidRPr="004006F1"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）</w:t>
      </w:r>
    </w:p>
    <w:p w:rsidR="004006F1" w:rsidRPr="004006F1" w:rsidRDefault="004006F1" w:rsidP="004006F1">
      <w:pPr>
        <w:widowControl/>
        <w:shd w:val="clear" w:color="auto" w:fill="FFFFFF"/>
        <w:spacing w:line="375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006F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4006F1" w:rsidRPr="004006F1" w:rsidRDefault="004006F1" w:rsidP="004006F1">
      <w:pPr>
        <w:widowControl/>
        <w:shd w:val="clear" w:color="auto" w:fill="FFFFFF"/>
        <w:spacing w:line="375" w:lineRule="atLeast"/>
        <w:jc w:val="center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006F1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4006F1" w:rsidRPr="004006F1" w:rsidRDefault="004006F1" w:rsidP="004006F1">
      <w:pPr>
        <w:widowControl/>
        <w:shd w:val="clear" w:color="auto" w:fill="FFFFFF"/>
        <w:spacing w:line="375" w:lineRule="atLeast"/>
        <w:jc w:val="center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006F1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豫社规办〔2019〕2号</w:t>
      </w:r>
    </w:p>
    <w:p w:rsidR="004006F1" w:rsidRPr="004006F1" w:rsidRDefault="004006F1" w:rsidP="004006F1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006F1">
        <w:rPr>
          <w:rFonts w:ascii="宋体" w:eastAsia="宋体" w:hAnsi="宋体" w:cs="宋体" w:hint="eastAsia"/>
          <w:b/>
          <w:bCs/>
          <w:color w:val="FF0000"/>
          <w:kern w:val="0"/>
          <w:sz w:val="32"/>
          <w:szCs w:val="32"/>
          <w:u w:val="single"/>
        </w:rPr>
        <w:t>                                                       </w:t>
      </w:r>
    </w:p>
    <w:p w:rsidR="004006F1" w:rsidRPr="004006F1" w:rsidRDefault="004006F1" w:rsidP="004006F1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006F1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</w:p>
    <w:p w:rsidR="004006F1" w:rsidRPr="004006F1" w:rsidRDefault="004006F1" w:rsidP="004006F1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006F1">
        <w:rPr>
          <w:rFonts w:ascii="宋体" w:eastAsia="宋体" w:hAnsi="宋体" w:cs="宋体" w:hint="eastAsia"/>
          <w:b/>
          <w:bCs/>
          <w:color w:val="000000"/>
          <w:spacing w:val="-2"/>
          <w:kern w:val="0"/>
          <w:sz w:val="44"/>
          <w:szCs w:val="44"/>
        </w:rPr>
        <w:t>关于做好2019年度河南省哲学社会科学</w:t>
      </w:r>
    </w:p>
    <w:p w:rsidR="004006F1" w:rsidRPr="004006F1" w:rsidRDefault="004006F1" w:rsidP="004006F1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006F1">
        <w:rPr>
          <w:rFonts w:ascii="宋体" w:eastAsia="宋体" w:hAnsi="宋体" w:cs="宋体" w:hint="eastAsia"/>
          <w:b/>
          <w:bCs/>
          <w:color w:val="000000"/>
          <w:spacing w:val="-2"/>
          <w:kern w:val="0"/>
          <w:sz w:val="44"/>
          <w:szCs w:val="44"/>
        </w:rPr>
        <w:t>规划项目申报工作的通知</w:t>
      </w:r>
    </w:p>
    <w:p w:rsidR="004006F1" w:rsidRPr="004006F1" w:rsidRDefault="004006F1" w:rsidP="004006F1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006F1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4006F1">
        <w:rPr>
          <w:rFonts w:ascii="宋体" w:eastAsia="宋体" w:hAnsi="宋体" w:cs="宋体" w:hint="eastAsia"/>
          <w:b/>
          <w:bCs/>
          <w:color w:val="000000"/>
          <w:kern w:val="0"/>
          <w:sz w:val="23"/>
          <w:szCs w:val="23"/>
        </w:rPr>
        <w:t> </w:t>
      </w:r>
    </w:p>
    <w:p w:rsidR="004006F1" w:rsidRPr="004006F1" w:rsidRDefault="004006F1" w:rsidP="004006F1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006F1">
        <w:rPr>
          <w:rFonts w:ascii="宋体" w:eastAsia="宋体" w:hAnsi="宋体" w:cs="宋体" w:hint="eastAsia"/>
          <w:b/>
          <w:bCs/>
          <w:color w:val="000000"/>
          <w:spacing w:val="-2"/>
          <w:kern w:val="0"/>
          <w:sz w:val="32"/>
          <w:szCs w:val="32"/>
        </w:rPr>
        <w:t>各高等院校、党校，省社科院，驻豫军事院校，省直有关单位：</w:t>
      </w:r>
    </w:p>
    <w:p w:rsidR="004006F1" w:rsidRPr="004006F1" w:rsidRDefault="004006F1" w:rsidP="004006F1">
      <w:pPr>
        <w:widowControl/>
        <w:shd w:val="clear" w:color="auto" w:fill="FFFFFF"/>
        <w:spacing w:line="60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006F1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《2019年度河南省哲学社会科学规划项目课题指南》（以下简称《课题指南》）经中共河南省委宣传部批准，即日起正式发布，申报工作同时开始。现将有关事项通知如下：</w:t>
      </w:r>
    </w:p>
    <w:p w:rsidR="004006F1" w:rsidRPr="004006F1" w:rsidRDefault="004006F1" w:rsidP="004006F1">
      <w:pPr>
        <w:widowControl/>
        <w:shd w:val="clear" w:color="auto" w:fill="FFFFFF"/>
        <w:spacing w:line="60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006F1">
        <w:rPr>
          <w:rFonts w:ascii="宋体" w:eastAsia="宋体" w:hAnsi="宋体" w:cs="宋体" w:hint="eastAsia"/>
          <w:b/>
          <w:bCs/>
          <w:color w:val="000000"/>
          <w:spacing w:val="-2"/>
          <w:kern w:val="0"/>
          <w:sz w:val="32"/>
          <w:szCs w:val="32"/>
        </w:rPr>
        <w:t>一、</w:t>
      </w:r>
      <w:r w:rsidRPr="004006F1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申报河南省哲学社会科学规划项目的指导思想是，以习近平新时代中国特色社会主义思想为指导，深入贯彻党的十九大和十九届二中、三中全会精神，全面贯彻落实省委十届六次、七次、八次全会精神，坚持解放思想、实事求是、与时俱进、求真务实，坚持以重大现实问题为主攻方向，坚持基础研究和应用研究并重，充分发挥省社科规划项目的示范引导作用，着力提升社科研究原创能力，推动哲学社会科</w:t>
      </w:r>
      <w:r w:rsidRPr="004006F1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lastRenderedPageBreak/>
        <w:t>学学科体系、学术体系、话语体系建设，为谱写新时代中原更加出彩新篇章提供智力支持。</w:t>
      </w:r>
    </w:p>
    <w:p w:rsidR="004006F1" w:rsidRPr="004006F1" w:rsidRDefault="004006F1" w:rsidP="004006F1">
      <w:pPr>
        <w:widowControl/>
        <w:shd w:val="clear" w:color="auto" w:fill="FFFFFF"/>
        <w:spacing w:line="60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006F1">
        <w:rPr>
          <w:rFonts w:ascii="宋体" w:eastAsia="宋体" w:hAnsi="宋体" w:cs="宋体" w:hint="eastAsia"/>
          <w:b/>
          <w:bCs/>
          <w:color w:val="000000"/>
          <w:spacing w:val="-2"/>
          <w:kern w:val="0"/>
          <w:sz w:val="32"/>
          <w:szCs w:val="32"/>
        </w:rPr>
        <w:t>二、</w:t>
      </w:r>
      <w:r w:rsidRPr="004006F1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申报省社科规划项目，基础理论研究要有学术积累，突出原创性和开拓性，着力推出引领学术创新的研究成果；应用对策研究要重点关注河南现实问题，具有针对性、指导性和可操作性，着力推出有决策参考价值的研究成果。</w:t>
      </w:r>
    </w:p>
    <w:p w:rsidR="004006F1" w:rsidRPr="004006F1" w:rsidRDefault="004006F1" w:rsidP="004006F1">
      <w:pPr>
        <w:widowControl/>
        <w:shd w:val="clear" w:color="auto" w:fill="FFFFFF"/>
        <w:spacing w:line="60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006F1">
        <w:rPr>
          <w:rFonts w:ascii="宋体" w:eastAsia="宋体" w:hAnsi="宋体" w:cs="宋体" w:hint="eastAsia"/>
          <w:b/>
          <w:bCs/>
          <w:color w:val="000000"/>
          <w:spacing w:val="-2"/>
          <w:kern w:val="0"/>
          <w:sz w:val="32"/>
          <w:szCs w:val="32"/>
        </w:rPr>
        <w:t>三、</w:t>
      </w:r>
      <w:r w:rsidRPr="004006F1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本年度《课题指南》条目共分三大类，第一类：学习贯彻习近平新时代中国特色社会主义思想和省委十届六次、七次、八次全会精神专题研究。第二类：马列·科社、党史·党建、哲学、经济学、政治学、法学、社会学7个学科条目。这两类条目只规定研究范围和研究方向，申请人可在相关范围和方向下自行拟定题目。第三类：历史学、考古学、文学、语言学、新闻学与传播学、体育学、艺术学、教育学、图书馆·情报与文献学9个学科，不设具体研究条目，申请人可结合自身的研究优势和学术积累，自由选题申报。无论是按《课题指南》拟定的选题还是自选课题，课题名称的表述应科学、严谨、规范、简明，一般不加副标题。</w:t>
      </w:r>
    </w:p>
    <w:p w:rsidR="004006F1" w:rsidRPr="004006F1" w:rsidRDefault="004006F1" w:rsidP="004006F1">
      <w:pPr>
        <w:widowControl/>
        <w:shd w:val="clear" w:color="auto" w:fill="FFFFFF"/>
        <w:spacing w:line="60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006F1">
        <w:rPr>
          <w:rFonts w:ascii="宋体" w:eastAsia="宋体" w:hAnsi="宋体" w:cs="宋体" w:hint="eastAsia"/>
          <w:b/>
          <w:bCs/>
          <w:color w:val="000000"/>
          <w:spacing w:val="-2"/>
          <w:kern w:val="0"/>
          <w:sz w:val="32"/>
          <w:szCs w:val="32"/>
        </w:rPr>
        <w:t>四、</w:t>
      </w:r>
      <w:r w:rsidRPr="004006F1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省社科规划项目申报范围涉及16个学科，所有学科的申报都要按照我办公布的《河南省哲学社会科学规划项目申报数据代码表》填写。跨学科的项目要按照“尽量靠近”的原则，选择为主的学科进行申报。</w:t>
      </w:r>
    </w:p>
    <w:p w:rsidR="004006F1" w:rsidRPr="004006F1" w:rsidRDefault="004006F1" w:rsidP="004006F1">
      <w:pPr>
        <w:widowControl/>
        <w:shd w:val="clear" w:color="auto" w:fill="FFFFFF"/>
        <w:spacing w:line="60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006F1">
        <w:rPr>
          <w:rFonts w:ascii="宋体" w:eastAsia="宋体" w:hAnsi="宋体" w:cs="宋体" w:hint="eastAsia"/>
          <w:b/>
          <w:bCs/>
          <w:color w:val="000000"/>
          <w:spacing w:val="-2"/>
          <w:kern w:val="0"/>
          <w:sz w:val="32"/>
          <w:szCs w:val="32"/>
        </w:rPr>
        <w:lastRenderedPageBreak/>
        <w:t>五、</w:t>
      </w:r>
      <w:r w:rsidRPr="004006F1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2019年度省社科规划项目继续实行限额申报，限额指标另行下达。各申请单位要着力提高申报质量，适当控制申报数量，特别是要减少同类选题重复申报。</w:t>
      </w:r>
    </w:p>
    <w:p w:rsidR="004006F1" w:rsidRPr="004006F1" w:rsidRDefault="004006F1" w:rsidP="004006F1">
      <w:pPr>
        <w:widowControl/>
        <w:shd w:val="clear" w:color="auto" w:fill="FFFFFF"/>
        <w:spacing w:line="600" w:lineRule="atLeast"/>
        <w:ind w:firstLine="55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>
        <w:rPr>
          <w:rFonts w:ascii="宋体" w:eastAsia="宋体" w:hAnsi="宋体" w:cs="宋体" w:hint="eastAsia"/>
          <w:b/>
          <w:bCs/>
          <w:color w:val="000000"/>
          <w:spacing w:val="-2"/>
          <w:kern w:val="0"/>
          <w:sz w:val="32"/>
          <w:szCs w:val="32"/>
        </w:rPr>
        <w:t xml:space="preserve"> </w:t>
      </w:r>
      <w:r w:rsidRPr="004006F1">
        <w:rPr>
          <w:rFonts w:ascii="宋体" w:eastAsia="宋体" w:hAnsi="宋体" w:cs="宋体" w:hint="eastAsia"/>
          <w:b/>
          <w:bCs/>
          <w:color w:val="000000"/>
          <w:spacing w:val="-2"/>
          <w:kern w:val="0"/>
          <w:sz w:val="32"/>
          <w:szCs w:val="32"/>
        </w:rPr>
        <w:t>六、</w:t>
      </w:r>
      <w:r w:rsidRPr="004006F1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本年度省社科规划项目，分为一般项目和青年项目两个类别，资助额度均为2万元。申请人应按照《河南省哲学社会科学规划项目管理办法》和《河南省省级哲学社会科学规划项目资金管理办法》的要求，根据实际需要编制科学合理的经费预算。</w:t>
      </w:r>
    </w:p>
    <w:p w:rsidR="004006F1" w:rsidRPr="004006F1" w:rsidRDefault="004006F1" w:rsidP="004006F1">
      <w:pPr>
        <w:widowControl/>
        <w:shd w:val="clear" w:color="auto" w:fill="FFFFFF"/>
        <w:spacing w:line="600" w:lineRule="atLeast"/>
        <w:ind w:firstLine="552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006F1">
        <w:rPr>
          <w:rFonts w:ascii="宋体" w:eastAsia="宋体" w:hAnsi="宋体" w:cs="宋体" w:hint="eastAsia"/>
          <w:b/>
          <w:bCs/>
          <w:color w:val="000000"/>
          <w:spacing w:val="-2"/>
          <w:kern w:val="0"/>
          <w:sz w:val="32"/>
          <w:szCs w:val="32"/>
        </w:rPr>
        <w:t>七、</w:t>
      </w:r>
      <w:r w:rsidRPr="004006F1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基础研究项目完成时限一般为2-3年，应用对策研究根据研究问题的时效性确定，一般为1年。研究起始时间自立项通知书下发之日起，申请人需据此考虑自己的项目设计。</w:t>
      </w:r>
    </w:p>
    <w:p w:rsidR="004006F1" w:rsidRPr="004006F1" w:rsidRDefault="004006F1" w:rsidP="004006F1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006F1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  </w:t>
      </w:r>
      <w:r w:rsidRPr="004006F1">
        <w:rPr>
          <w:rFonts w:ascii="宋体" w:eastAsia="宋体" w:hAnsi="宋体" w:cs="宋体" w:hint="eastAsia"/>
          <w:b/>
          <w:bCs/>
          <w:color w:val="000000"/>
          <w:spacing w:val="-2"/>
          <w:kern w:val="0"/>
          <w:sz w:val="32"/>
          <w:szCs w:val="32"/>
        </w:rPr>
        <w:t>八、</w:t>
      </w:r>
      <w:r w:rsidRPr="004006F1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项目申请条件：一般项目、青年项目申请人原则上应具有副高级（或相当于副高级）以上专业技术职务，或者具有博士学位，如不具备的，须由两名具有正高级专业技术职务的同行专家推荐；青年项目申请人（包括项目组成员）年龄均不得超过35周岁（以申报截止日期为准）。全日制在读研究生不能申请，具备申报条件的在职博士生（博士后）从所在工作单位申请。</w:t>
      </w:r>
    </w:p>
    <w:p w:rsidR="004006F1" w:rsidRPr="004006F1" w:rsidRDefault="004006F1" w:rsidP="004006F1">
      <w:pPr>
        <w:widowControl/>
        <w:shd w:val="clear" w:color="auto" w:fill="FFFFFF"/>
        <w:spacing w:line="60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006F1">
        <w:rPr>
          <w:rFonts w:ascii="宋体" w:eastAsia="宋体" w:hAnsi="宋体" w:cs="宋体" w:hint="eastAsia"/>
          <w:b/>
          <w:bCs/>
          <w:color w:val="000000"/>
          <w:spacing w:val="-2"/>
          <w:kern w:val="0"/>
          <w:sz w:val="32"/>
          <w:szCs w:val="32"/>
        </w:rPr>
        <w:t>九、</w:t>
      </w:r>
      <w:r w:rsidRPr="004006F1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申请省社科规划项目的项目负责人本年度只能申报一个项目，且不能同时申报省社科规划决策咨询项目，也不能作为课题组成员参与其他省社科规划项目的申请；项目组成员同年度最多参与两个省社科规划项目的申请。在研的国</w:t>
      </w:r>
      <w:r w:rsidRPr="004006F1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lastRenderedPageBreak/>
        <w:t>家社科基金项目（申报截止日期前未获批准结项）、省社科规划项目负责人，以及当年结项省社科规划项目的负责人，不得申请新项目。被撤项或中止的国家社科基金项目、省社科规划项目负责人自撤项之日起3年内不得申请新项目。</w:t>
      </w:r>
    </w:p>
    <w:p w:rsidR="004006F1" w:rsidRPr="004006F1" w:rsidRDefault="004006F1" w:rsidP="004006F1">
      <w:pPr>
        <w:widowControl/>
        <w:shd w:val="clear" w:color="auto" w:fill="FFFFFF"/>
        <w:spacing w:line="600" w:lineRule="atLeast"/>
        <w:ind w:firstLine="552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006F1">
        <w:rPr>
          <w:rFonts w:ascii="宋体" w:eastAsia="宋体" w:hAnsi="宋体" w:cs="宋体" w:hint="eastAsia"/>
          <w:b/>
          <w:bCs/>
          <w:color w:val="000000"/>
          <w:spacing w:val="-2"/>
          <w:kern w:val="0"/>
          <w:sz w:val="32"/>
          <w:szCs w:val="32"/>
        </w:rPr>
        <w:t>十、</w:t>
      </w:r>
      <w:r w:rsidRPr="004006F1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申请人要按照《河南省哲学社会科学规划项目申请书》的要求如实填写申请材料，并保证没有知识产权争议。凡弄虚作假者，一经发现并查实后，取消申报资格。</w:t>
      </w:r>
    </w:p>
    <w:p w:rsidR="004006F1" w:rsidRPr="004006F1" w:rsidRDefault="004006F1" w:rsidP="004006F1">
      <w:pPr>
        <w:widowControl/>
        <w:shd w:val="clear" w:color="auto" w:fill="FFFFFF"/>
        <w:spacing w:line="600" w:lineRule="atLeast"/>
        <w:ind w:firstLine="55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006F1">
        <w:rPr>
          <w:rFonts w:ascii="宋体" w:eastAsia="宋体" w:hAnsi="宋体" w:cs="宋体" w:hint="eastAsia"/>
          <w:b/>
          <w:bCs/>
          <w:color w:val="000000"/>
          <w:spacing w:val="-2"/>
          <w:kern w:val="0"/>
          <w:sz w:val="32"/>
          <w:szCs w:val="32"/>
        </w:rPr>
        <w:t>十一、</w:t>
      </w:r>
      <w:r w:rsidRPr="004006F1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省社科规划项目继续实行网上申报，申请人通过“省社科规划网上申报系统”进行网上申报。申报系统填写方法详见“河南省哲学社会科学规划项目申报系统使用说明”。</w:t>
      </w:r>
    </w:p>
    <w:p w:rsidR="004006F1" w:rsidRPr="004006F1" w:rsidRDefault="004006F1" w:rsidP="004006F1">
      <w:pPr>
        <w:widowControl/>
        <w:shd w:val="clear" w:color="auto" w:fill="FFFFFF"/>
        <w:spacing w:line="600" w:lineRule="atLeast"/>
        <w:ind w:firstLine="552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006F1">
        <w:rPr>
          <w:rFonts w:ascii="宋体" w:eastAsia="宋体" w:hAnsi="宋体" w:cs="宋体" w:hint="eastAsia"/>
          <w:b/>
          <w:bCs/>
          <w:color w:val="000000"/>
          <w:spacing w:val="-2"/>
          <w:kern w:val="0"/>
          <w:sz w:val="32"/>
          <w:szCs w:val="32"/>
        </w:rPr>
        <w:t>十二、</w:t>
      </w:r>
      <w:r w:rsidRPr="004006F1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省社科规划项目继续实行网上通讯初评，初评采用活页匿名方式，申请人在网上提交的《项目论证活页》内容，不得直接或间接透露个人信息或相关背景资料，否则取消参评资格。《项目论证活页》中前期相关研究成果只填成果名称、成果形式（如论文、专著、研究报告等）、作者排序、是否核心期刊等，不得填写作者姓名、单位、刊物或出版社名称、发表时间或刊期等。申请人承担的已结项或在研项目、与本项目无关的成果等不能作为前期成果填写。申请人的前期成果不列入参考文献。《项目论证活页》内容字数不超过七千字。</w:t>
      </w:r>
    </w:p>
    <w:p w:rsidR="004006F1" w:rsidRPr="004006F1" w:rsidRDefault="004006F1" w:rsidP="004006F1">
      <w:pPr>
        <w:widowControl/>
        <w:shd w:val="clear" w:color="auto" w:fill="FFFFFF"/>
        <w:spacing w:line="600" w:lineRule="atLeast"/>
        <w:ind w:firstLine="552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006F1">
        <w:rPr>
          <w:rFonts w:ascii="宋体" w:eastAsia="宋体" w:hAnsi="宋体" w:cs="宋体" w:hint="eastAsia"/>
          <w:b/>
          <w:bCs/>
          <w:color w:val="000000"/>
          <w:spacing w:val="-2"/>
          <w:kern w:val="0"/>
          <w:sz w:val="32"/>
          <w:szCs w:val="32"/>
        </w:rPr>
        <w:t>十三、</w:t>
      </w:r>
      <w:r w:rsidRPr="004006F1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各单位科研管理部门要对申报项目的政治方向、申请人资格和填表技术严格把关，对申请书填写的内容，特别</w:t>
      </w:r>
      <w:r w:rsidRPr="004006F1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lastRenderedPageBreak/>
        <w:t>是对本单位申请人网上提交的《项目论证活页》内容认真审查，从严把关，确保每一份申报材料规范有效，并签署明确意见，承担信誉保证。</w:t>
      </w:r>
    </w:p>
    <w:p w:rsidR="004006F1" w:rsidRPr="004006F1" w:rsidRDefault="004006F1" w:rsidP="004006F1">
      <w:pPr>
        <w:widowControl/>
        <w:shd w:val="clear" w:color="auto" w:fill="FFFFFF"/>
        <w:spacing w:line="60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006F1">
        <w:rPr>
          <w:rFonts w:ascii="宋体" w:eastAsia="宋体" w:hAnsi="宋体" w:cs="宋体" w:hint="eastAsia"/>
          <w:b/>
          <w:bCs/>
          <w:color w:val="000000"/>
          <w:spacing w:val="-2"/>
          <w:kern w:val="0"/>
          <w:sz w:val="32"/>
          <w:szCs w:val="32"/>
        </w:rPr>
        <w:t>十四、</w:t>
      </w:r>
      <w:r w:rsidRPr="004006F1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项目申报所需的各种材料（包括《课题指南》《代码表》《申请书》《项目论证活页》等）可从河南社科规划网（网址：</w:t>
      </w:r>
      <w:hyperlink r:id="rId6" w:history="1">
        <w:r w:rsidRPr="004006F1">
          <w:rPr>
            <w:rFonts w:ascii="宋体" w:eastAsia="宋体" w:hAnsi="宋体" w:cs="宋体" w:hint="eastAsia"/>
            <w:spacing w:val="-2"/>
            <w:kern w:val="0"/>
            <w:sz w:val="32"/>
          </w:rPr>
          <w:t>www.hnpopss.gov.cn</w:t>
        </w:r>
        <w:r w:rsidRPr="004006F1">
          <w:rPr>
            <w:rFonts w:ascii="宋体" w:eastAsia="宋体" w:hAnsi="宋体" w:cs="宋体" w:hint="eastAsia"/>
            <w:color w:val="000000"/>
            <w:spacing w:val="-2"/>
            <w:kern w:val="0"/>
            <w:sz w:val="32"/>
          </w:rPr>
          <w:t>）“项目申报”栏下载。</w:t>
        </w:r>
      </w:hyperlink>
    </w:p>
    <w:p w:rsidR="004006F1" w:rsidRPr="004006F1" w:rsidRDefault="004006F1" w:rsidP="004006F1">
      <w:pPr>
        <w:widowControl/>
        <w:shd w:val="clear" w:color="auto" w:fill="FFFFFF"/>
        <w:spacing w:line="600" w:lineRule="atLeast"/>
        <w:ind w:firstLine="552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006F1">
        <w:rPr>
          <w:rFonts w:ascii="宋体" w:eastAsia="宋体" w:hAnsi="宋体" w:cs="宋体" w:hint="eastAsia"/>
          <w:b/>
          <w:bCs/>
          <w:color w:val="000000"/>
          <w:spacing w:val="-2"/>
          <w:kern w:val="0"/>
          <w:sz w:val="32"/>
          <w:szCs w:val="32"/>
        </w:rPr>
        <w:t>十五、</w:t>
      </w:r>
      <w:r w:rsidRPr="004006F1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申报工作由单位统一组织，我办不受理个人申报。各单位报送的纸质材料包括：</w:t>
      </w:r>
    </w:p>
    <w:p w:rsidR="004006F1" w:rsidRPr="004006F1" w:rsidRDefault="004006F1" w:rsidP="004006F1">
      <w:pPr>
        <w:widowControl/>
        <w:shd w:val="clear" w:color="auto" w:fill="FFFFFF"/>
        <w:spacing w:line="60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006F1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1.审查合格的申请书一式3份，包括1份原件和2份复印件。《申请书》一律用A3纸双面印制，中缝装订，并经所在单位审查盖章后，于</w:t>
      </w:r>
      <w:r w:rsidRPr="004006F1">
        <w:rPr>
          <w:rFonts w:ascii="宋体" w:eastAsia="宋体" w:hAnsi="宋体" w:cs="宋体" w:hint="eastAsia"/>
          <w:b/>
          <w:bCs/>
          <w:color w:val="000000"/>
          <w:spacing w:val="-2"/>
          <w:kern w:val="0"/>
          <w:sz w:val="32"/>
          <w:szCs w:val="32"/>
        </w:rPr>
        <w:t>2019年5月10日前报送至省社科规划办</w:t>
      </w:r>
      <w:r w:rsidRPr="004006F1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。</w:t>
      </w:r>
    </w:p>
    <w:p w:rsidR="004006F1" w:rsidRPr="004006F1" w:rsidRDefault="004006F1" w:rsidP="004006F1">
      <w:pPr>
        <w:widowControl/>
        <w:shd w:val="clear" w:color="auto" w:fill="FFFFFF"/>
        <w:spacing w:line="600" w:lineRule="atLeast"/>
        <w:ind w:firstLine="632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006F1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2.《河南省哲学社会科学规划项目申请书汇总表》。</w:t>
      </w:r>
    </w:p>
    <w:p w:rsidR="004006F1" w:rsidRPr="004006F1" w:rsidRDefault="004006F1" w:rsidP="004006F1">
      <w:pPr>
        <w:widowControl/>
        <w:shd w:val="clear" w:color="auto" w:fill="FFFFFF"/>
        <w:spacing w:line="600" w:lineRule="atLeast"/>
        <w:ind w:firstLine="629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006F1">
        <w:rPr>
          <w:rFonts w:ascii="宋体" w:eastAsia="宋体" w:hAnsi="宋体" w:cs="宋体" w:hint="eastAsia"/>
          <w:b/>
          <w:bCs/>
          <w:color w:val="000000"/>
          <w:spacing w:val="-2"/>
          <w:kern w:val="0"/>
          <w:sz w:val="32"/>
          <w:szCs w:val="32"/>
        </w:rPr>
        <w:t>十六、</w:t>
      </w:r>
      <w:r w:rsidRPr="004006F1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网上受理申报截止时间为</w:t>
      </w:r>
      <w:r w:rsidRPr="004006F1">
        <w:rPr>
          <w:rFonts w:ascii="宋体" w:eastAsia="宋体" w:hAnsi="宋体" w:cs="宋体" w:hint="eastAsia"/>
          <w:b/>
          <w:bCs/>
          <w:color w:val="000000"/>
          <w:spacing w:val="-2"/>
          <w:kern w:val="0"/>
          <w:sz w:val="32"/>
          <w:szCs w:val="32"/>
        </w:rPr>
        <w:t>2019年4月30日16时整</w:t>
      </w:r>
      <w:r w:rsidRPr="004006F1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，届时网上申报系统自动关闭。</w:t>
      </w:r>
    </w:p>
    <w:p w:rsidR="004006F1" w:rsidRPr="004006F1" w:rsidRDefault="004006F1" w:rsidP="004006F1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006F1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通讯地址：郑州市金水路17号省委宣传部社科规划办</w:t>
      </w:r>
    </w:p>
    <w:p w:rsidR="004006F1" w:rsidRPr="004006F1" w:rsidRDefault="004006F1" w:rsidP="004006F1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006F1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邮    编：450003</w:t>
      </w:r>
    </w:p>
    <w:p w:rsidR="004006F1" w:rsidRPr="004006F1" w:rsidRDefault="004006F1" w:rsidP="004006F1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006F1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电    话：0371-65902643 65903643</w:t>
      </w:r>
    </w:p>
    <w:p w:rsidR="004006F1" w:rsidRPr="004006F1" w:rsidRDefault="004006F1" w:rsidP="004006F1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006F1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电子信箱：aaaa9617@sina.com</w:t>
      </w:r>
    </w:p>
    <w:p w:rsidR="004006F1" w:rsidRPr="004006F1" w:rsidRDefault="004006F1" w:rsidP="004006F1">
      <w:pPr>
        <w:widowControl/>
        <w:shd w:val="clear" w:color="auto" w:fill="FFFFFF"/>
        <w:spacing w:line="600" w:lineRule="atLeast"/>
        <w:ind w:firstLine="3476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4006F1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  <w:r w:rsidRPr="004006F1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河南省哲学社会科学规划办公室</w:t>
      </w:r>
    </w:p>
    <w:p w:rsidR="004006F1" w:rsidRPr="004006F1" w:rsidRDefault="004006F1" w:rsidP="004006F1">
      <w:pPr>
        <w:widowControl/>
        <w:shd w:val="clear" w:color="auto" w:fill="FFFFFF"/>
        <w:spacing w:line="600" w:lineRule="atLeast"/>
        <w:ind w:firstLine="3476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    </w:t>
      </w:r>
      <w:r w:rsidRPr="004006F1">
        <w:rPr>
          <w:rFonts w:ascii="宋体" w:eastAsia="宋体" w:hAnsi="宋体" w:cs="宋体" w:hint="eastAsia"/>
          <w:color w:val="000000"/>
          <w:spacing w:val="-2"/>
          <w:kern w:val="0"/>
          <w:sz w:val="32"/>
          <w:szCs w:val="32"/>
        </w:rPr>
        <w:t>2019年3月25日</w:t>
      </w:r>
    </w:p>
    <w:p w:rsidR="00AA48F1" w:rsidRDefault="00AA48F1"/>
    <w:sectPr w:rsidR="00AA48F1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8F1" w:rsidRDefault="00AA48F1" w:rsidP="004006F1">
      <w:r>
        <w:separator/>
      </w:r>
    </w:p>
  </w:endnote>
  <w:endnote w:type="continuationSeparator" w:id="1">
    <w:p w:rsidR="00AA48F1" w:rsidRDefault="00AA48F1" w:rsidP="00400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8F1" w:rsidRDefault="00AA48F1" w:rsidP="004006F1">
      <w:r>
        <w:separator/>
      </w:r>
    </w:p>
  </w:footnote>
  <w:footnote w:type="continuationSeparator" w:id="1">
    <w:p w:rsidR="00AA48F1" w:rsidRDefault="00AA48F1" w:rsidP="004006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6F1"/>
    <w:rsid w:val="004006F1"/>
    <w:rsid w:val="00AA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0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06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06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06F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006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006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npopss.gov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377</Words>
  <Characters>2151</Characters>
  <Application>Microsoft Office Word</Application>
  <DocSecurity>0</DocSecurity>
  <Lines>17</Lines>
  <Paragraphs>5</Paragraphs>
  <ScaleCrop>false</ScaleCrop>
  <Company>Microsoft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2019-04-11T03:35:00Z</dcterms:created>
  <dcterms:modified xsi:type="dcterms:W3CDTF">2019-04-11T03:36:00Z</dcterms:modified>
</cp:coreProperties>
</file>