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3EC" w:rsidRPr="00EE43EC" w:rsidRDefault="00EE43EC" w:rsidP="00EE43EC">
      <w:pPr>
        <w:widowControl/>
        <w:spacing w:line="600" w:lineRule="atLeast"/>
        <w:jc w:val="center"/>
        <w:outlineLvl w:val="0"/>
        <w:rPr>
          <w:rFonts w:ascii="Simsun" w:eastAsia="宋体" w:hAnsi="Simsun" w:cs="宋体"/>
          <w:b/>
          <w:bCs/>
          <w:color w:val="1548A1"/>
          <w:kern w:val="36"/>
          <w:sz w:val="33"/>
          <w:szCs w:val="33"/>
        </w:rPr>
      </w:pPr>
      <w:r w:rsidRPr="00EE43EC">
        <w:rPr>
          <w:rFonts w:ascii="Simsun" w:eastAsia="宋体" w:hAnsi="Simsun" w:cs="宋体"/>
          <w:b/>
          <w:bCs/>
          <w:color w:val="1548A1"/>
          <w:kern w:val="36"/>
          <w:sz w:val="33"/>
          <w:szCs w:val="33"/>
        </w:rPr>
        <w:t>关于</w:t>
      </w:r>
      <w:r w:rsidRPr="00EE43EC">
        <w:rPr>
          <w:rFonts w:ascii="Simsun" w:eastAsia="宋体" w:hAnsi="Simsun" w:cs="宋体"/>
          <w:b/>
          <w:bCs/>
          <w:color w:val="1548A1"/>
          <w:kern w:val="36"/>
          <w:sz w:val="33"/>
          <w:szCs w:val="33"/>
        </w:rPr>
        <w:t>2018</w:t>
      </w:r>
      <w:r w:rsidRPr="00EE43EC">
        <w:rPr>
          <w:rFonts w:ascii="Simsun" w:eastAsia="宋体" w:hAnsi="Simsun" w:cs="宋体"/>
          <w:b/>
          <w:bCs/>
          <w:color w:val="1548A1"/>
          <w:kern w:val="36"/>
          <w:sz w:val="33"/>
          <w:szCs w:val="33"/>
        </w:rPr>
        <w:t>年度河南省科学技术奖推荐工作的通知</w:t>
      </w:r>
    </w:p>
    <w:p w:rsidR="003507BB" w:rsidRDefault="00EE43EC">
      <w:pPr>
        <w:rPr>
          <w:rFonts w:ascii="Simsun" w:hAnsi="Simsun" w:hint="eastAsia"/>
          <w:color w:val="2B2B2B"/>
          <w:szCs w:val="21"/>
        </w:rPr>
      </w:pPr>
      <w:r>
        <w:rPr>
          <w:rFonts w:ascii="Simsun" w:hAnsi="Simsun"/>
          <w:color w:val="2B2B2B"/>
          <w:szCs w:val="21"/>
        </w:rPr>
        <w:t>各省辖市科技局、省直管县（市）科技局，各有关单位：</w:t>
      </w:r>
      <w:r>
        <w:rPr>
          <w:rFonts w:ascii="Simsun" w:hAnsi="Simsun"/>
          <w:color w:val="2B2B2B"/>
          <w:szCs w:val="21"/>
        </w:rPr>
        <w:br/>
        <w:t xml:space="preserve">    </w:t>
      </w:r>
      <w:r>
        <w:rPr>
          <w:rFonts w:ascii="Simsun" w:hAnsi="Simsun"/>
          <w:color w:val="2B2B2B"/>
          <w:szCs w:val="21"/>
        </w:rPr>
        <w:t>为做好</w:t>
      </w:r>
      <w:r>
        <w:rPr>
          <w:rFonts w:ascii="Simsun" w:hAnsi="Simsun"/>
          <w:color w:val="2B2B2B"/>
          <w:szCs w:val="21"/>
        </w:rPr>
        <w:t>2018</w:t>
      </w:r>
      <w:r>
        <w:rPr>
          <w:rFonts w:ascii="Simsun" w:hAnsi="Simsun"/>
          <w:color w:val="2B2B2B"/>
          <w:szCs w:val="21"/>
        </w:rPr>
        <w:t>年度河南省科学技术奖推荐工作，根据《河南省科学技术奖励办法》的有关规定，现将有关事宜通知如下：</w:t>
      </w:r>
      <w:r>
        <w:rPr>
          <w:rFonts w:ascii="Simsun" w:hAnsi="Simsun"/>
          <w:color w:val="2B2B2B"/>
          <w:szCs w:val="21"/>
        </w:rPr>
        <w:br/>
        <w:t>   </w:t>
      </w:r>
      <w:r>
        <w:rPr>
          <w:rStyle w:val="apple-converted-space"/>
          <w:rFonts w:ascii="Simsun" w:hAnsi="Simsun"/>
          <w:color w:val="2B2B2B"/>
          <w:szCs w:val="21"/>
        </w:rPr>
        <w:t> </w:t>
      </w:r>
      <w:r>
        <w:rPr>
          <w:rFonts w:ascii="黑体" w:eastAsia="黑体" w:hAnsi="黑体"/>
          <w:color w:val="2B2B2B"/>
          <w:szCs w:val="21"/>
        </w:rPr>
        <w:t>一、推荐方式和要求</w:t>
      </w:r>
      <w:r>
        <w:rPr>
          <w:rFonts w:ascii="Simsun" w:hAnsi="Simsun"/>
          <w:color w:val="2B2B2B"/>
          <w:szCs w:val="21"/>
        </w:rPr>
        <w:br/>
        <w:t>    2018</w:t>
      </w:r>
      <w:r>
        <w:rPr>
          <w:rFonts w:ascii="Simsun" w:hAnsi="Simsun"/>
          <w:color w:val="2B2B2B"/>
          <w:szCs w:val="21"/>
        </w:rPr>
        <w:t>年度省科学技术奖励推荐工作采取单位推荐的方式进行。各省辖市和省直管县（市）、省直属部门（单位）及有关单位为项目（人选）推荐单位，负责推荐本地区和本部门的项目（人选）。</w:t>
      </w:r>
      <w:r>
        <w:rPr>
          <w:rFonts w:ascii="Simsun" w:hAnsi="Simsun"/>
          <w:color w:val="2B2B2B"/>
          <w:szCs w:val="21"/>
        </w:rPr>
        <w:br/>
        <w:t xml:space="preserve">    </w:t>
      </w:r>
      <w:r>
        <w:rPr>
          <w:rFonts w:ascii="Simsun" w:hAnsi="Simsun"/>
          <w:color w:val="2B2B2B"/>
          <w:szCs w:val="21"/>
        </w:rPr>
        <w:t>省科学技术杰出贡献奖原则上每个推荐单位限推荐</w:t>
      </w:r>
      <w:r>
        <w:rPr>
          <w:rFonts w:ascii="Simsun" w:hAnsi="Simsun"/>
          <w:color w:val="2B2B2B"/>
          <w:szCs w:val="21"/>
        </w:rPr>
        <w:t>1</w:t>
      </w:r>
      <w:r>
        <w:rPr>
          <w:rFonts w:ascii="Simsun" w:hAnsi="Simsun"/>
          <w:color w:val="2B2B2B"/>
          <w:szCs w:val="21"/>
        </w:rPr>
        <w:t>人。</w:t>
      </w:r>
      <w:r>
        <w:rPr>
          <w:rFonts w:ascii="Simsun" w:hAnsi="Simsun"/>
          <w:color w:val="2B2B2B"/>
          <w:szCs w:val="21"/>
        </w:rPr>
        <w:t> </w:t>
      </w:r>
      <w:r>
        <w:rPr>
          <w:rFonts w:ascii="Simsun" w:hAnsi="Simsun"/>
          <w:color w:val="2B2B2B"/>
          <w:szCs w:val="21"/>
        </w:rPr>
        <w:br/>
        <w:t xml:space="preserve">    </w:t>
      </w:r>
      <w:r>
        <w:rPr>
          <w:rFonts w:ascii="Simsun" w:hAnsi="Simsun"/>
          <w:color w:val="2B2B2B"/>
          <w:szCs w:val="21"/>
        </w:rPr>
        <w:t>省科学技术进步</w:t>
      </w:r>
      <w:proofErr w:type="gramStart"/>
      <w:r>
        <w:rPr>
          <w:rFonts w:ascii="Simsun" w:hAnsi="Simsun"/>
          <w:color w:val="2B2B2B"/>
          <w:szCs w:val="21"/>
        </w:rPr>
        <w:t>奖实行</w:t>
      </w:r>
      <w:proofErr w:type="gramEnd"/>
      <w:r>
        <w:rPr>
          <w:rFonts w:ascii="Simsun" w:hAnsi="Simsun"/>
          <w:color w:val="2B2B2B"/>
          <w:szCs w:val="21"/>
        </w:rPr>
        <w:t>限额推荐，各推荐单位应严格按照下达指标数进行推荐，超指标推荐的，不予受理。省科学技术进步奖企业技术创新工程类不占推荐指标，每个推荐单位限推荐</w:t>
      </w:r>
      <w:r>
        <w:rPr>
          <w:rFonts w:ascii="Simsun" w:hAnsi="Simsun"/>
          <w:color w:val="2B2B2B"/>
          <w:szCs w:val="21"/>
        </w:rPr>
        <w:t>1</w:t>
      </w:r>
      <w:r>
        <w:rPr>
          <w:rFonts w:ascii="Simsun" w:hAnsi="Simsun"/>
          <w:color w:val="2B2B2B"/>
          <w:szCs w:val="21"/>
        </w:rPr>
        <w:t>项，推荐单位提出申请后，下达企业技术创新工程类推荐指标。</w:t>
      </w:r>
      <w:r>
        <w:rPr>
          <w:rFonts w:ascii="Simsun" w:hAnsi="Simsun"/>
          <w:color w:val="2B2B2B"/>
          <w:szCs w:val="21"/>
        </w:rPr>
        <w:br/>
        <w:t xml:space="preserve">    </w:t>
      </w:r>
      <w:r>
        <w:rPr>
          <w:rFonts w:ascii="Simsun" w:hAnsi="Simsun"/>
          <w:color w:val="2B2B2B"/>
          <w:szCs w:val="21"/>
        </w:rPr>
        <w:t>推荐单位应建立科学合理的项目（人选）遴选机制，推荐的项目（人选）应在本单位（地区）范围内进行公示，并责成项目主要完成人所在单位进行相应公示，公示内容应符合《</w:t>
      </w:r>
      <w:r>
        <w:rPr>
          <w:rFonts w:ascii="Simsun" w:hAnsi="Simsun"/>
          <w:color w:val="2B2B2B"/>
          <w:szCs w:val="21"/>
        </w:rPr>
        <w:t>2018</w:t>
      </w:r>
      <w:r>
        <w:rPr>
          <w:rFonts w:ascii="Simsun" w:hAnsi="Simsun"/>
          <w:color w:val="2B2B2B"/>
          <w:szCs w:val="21"/>
        </w:rPr>
        <w:t>年度河南省科学技术奖励推荐工作手册》（以下简称《推荐工作手册》，可在</w:t>
      </w:r>
      <w:hyperlink r:id="rId5" w:history="1">
        <w:r>
          <w:rPr>
            <w:rStyle w:val="a3"/>
            <w:rFonts w:ascii="Simsun" w:hAnsi="Simsun"/>
            <w:color w:val="444444"/>
            <w:szCs w:val="21"/>
            <w:u w:val="none"/>
          </w:rPr>
          <w:t>http://cg.hnkjt.gov.cn</w:t>
        </w:r>
      </w:hyperlink>
      <w:r>
        <w:rPr>
          <w:rFonts w:ascii="Simsun" w:hAnsi="Simsun"/>
          <w:color w:val="2B2B2B"/>
          <w:szCs w:val="21"/>
        </w:rPr>
        <w:t>下载）的相关要求，公示时间不少于</w:t>
      </w:r>
      <w:r>
        <w:rPr>
          <w:rFonts w:ascii="Simsun" w:hAnsi="Simsun"/>
          <w:color w:val="2B2B2B"/>
          <w:szCs w:val="21"/>
        </w:rPr>
        <w:t>7</w:t>
      </w:r>
      <w:r>
        <w:rPr>
          <w:rFonts w:ascii="Simsun" w:hAnsi="Simsun"/>
          <w:color w:val="2B2B2B"/>
          <w:szCs w:val="21"/>
        </w:rPr>
        <w:t>天。项目（人选）公示无异议或虽有异议但经核实处理后再次公示无异议方可推荐。请各推荐单位按要求组织网上申报和纸质材料的报送工作。</w:t>
      </w:r>
      <w:r>
        <w:rPr>
          <w:rFonts w:ascii="Simsun" w:hAnsi="Simsun"/>
          <w:color w:val="2B2B2B"/>
          <w:szCs w:val="21"/>
        </w:rPr>
        <w:br/>
        <w:t>   </w:t>
      </w:r>
      <w:r>
        <w:rPr>
          <w:rStyle w:val="apple-converted-space"/>
          <w:rFonts w:ascii="Simsun" w:hAnsi="Simsun"/>
          <w:color w:val="2B2B2B"/>
          <w:szCs w:val="21"/>
        </w:rPr>
        <w:t> </w:t>
      </w:r>
      <w:r>
        <w:rPr>
          <w:rFonts w:ascii="黑体" w:eastAsia="黑体" w:hAnsi="黑体"/>
          <w:color w:val="2B2B2B"/>
          <w:szCs w:val="21"/>
        </w:rPr>
        <w:t>二、推荐条件</w:t>
      </w:r>
      <w:r>
        <w:rPr>
          <w:rFonts w:ascii="Simsun" w:hAnsi="Simsun"/>
          <w:color w:val="2B2B2B"/>
          <w:szCs w:val="21"/>
        </w:rPr>
        <w:br/>
        <w:t>   </w:t>
      </w:r>
      <w:r>
        <w:rPr>
          <w:rStyle w:val="apple-converted-space"/>
          <w:rFonts w:ascii="Simsun" w:hAnsi="Simsun"/>
          <w:color w:val="2B2B2B"/>
          <w:szCs w:val="21"/>
        </w:rPr>
        <w:t> </w:t>
      </w:r>
      <w:r>
        <w:rPr>
          <w:rFonts w:ascii="楷体_GB2312" w:eastAsia="楷体_GB2312"/>
          <w:color w:val="2B2B2B"/>
          <w:szCs w:val="21"/>
        </w:rPr>
        <w:t>（一）省科学技术杰出贡献奖</w:t>
      </w:r>
      <w:r>
        <w:rPr>
          <w:rFonts w:ascii="Simsun" w:hAnsi="Simsun"/>
          <w:color w:val="2B2B2B"/>
          <w:szCs w:val="21"/>
        </w:rPr>
        <w:br/>
        <w:t xml:space="preserve">    </w:t>
      </w:r>
      <w:r>
        <w:rPr>
          <w:rFonts w:ascii="Simsun" w:hAnsi="Simsun"/>
          <w:color w:val="2B2B2B"/>
          <w:szCs w:val="21"/>
        </w:rPr>
        <w:t>推荐人选须符合《河南省科学技术奖励办法》有关规定，在当代科学技术研究领域取得突破或在科学技术发展中有重要建树；或者在科学技术创新、科技成果转化和高新技术产业化中，创造出了显著经济效益或者社会效益。推荐人选须仍在科学技术工作一线从事科学研究或者技术开发工作。具体条件见《推荐工作手册》。</w:t>
      </w:r>
      <w:r>
        <w:rPr>
          <w:rFonts w:ascii="Simsun" w:hAnsi="Simsun"/>
          <w:color w:val="2B2B2B"/>
          <w:szCs w:val="21"/>
        </w:rPr>
        <w:br/>
        <w:t>   </w:t>
      </w:r>
      <w:r>
        <w:rPr>
          <w:rStyle w:val="apple-converted-space"/>
          <w:rFonts w:ascii="Simsun" w:hAnsi="Simsun"/>
          <w:color w:val="2B2B2B"/>
          <w:szCs w:val="21"/>
        </w:rPr>
        <w:t> </w:t>
      </w:r>
      <w:r>
        <w:rPr>
          <w:rFonts w:ascii="楷体_GB2312" w:eastAsia="楷体_GB2312"/>
          <w:color w:val="2B2B2B"/>
          <w:szCs w:val="21"/>
        </w:rPr>
        <w:t>（二）省科学技术进步奖</w:t>
      </w:r>
      <w:r>
        <w:rPr>
          <w:rFonts w:ascii="Simsun" w:hAnsi="Simsun"/>
          <w:color w:val="2B2B2B"/>
          <w:szCs w:val="21"/>
        </w:rPr>
        <w:br/>
        <w:t xml:space="preserve">    </w:t>
      </w:r>
      <w:r>
        <w:rPr>
          <w:rFonts w:ascii="Simsun" w:hAnsi="Simsun"/>
          <w:color w:val="2B2B2B"/>
          <w:szCs w:val="21"/>
        </w:rPr>
        <w:t>河南省科学技术进步奖分为一等奖、二等奖和三等奖。奖励项目按性质分为技术开发类、技术发明类、社会公益类、基础研究类、企业技术创新工程类和软科学类。各类别的推荐要求和推荐一、二、三等奖项目应具备的条件见《推荐工作手册》，且应符合以下条件：</w:t>
      </w:r>
      <w:r>
        <w:rPr>
          <w:rFonts w:ascii="Simsun" w:hAnsi="Simsun"/>
          <w:color w:val="2B2B2B"/>
          <w:szCs w:val="21"/>
        </w:rPr>
        <w:br/>
        <w:t xml:space="preserve">    1. </w:t>
      </w:r>
      <w:r>
        <w:rPr>
          <w:rFonts w:ascii="Simsun" w:hAnsi="Simsun"/>
          <w:color w:val="2B2B2B"/>
          <w:szCs w:val="21"/>
        </w:rPr>
        <w:t>项目推广应用（或基础研究类论文专著公开发表时间）必须满</w:t>
      </w:r>
      <w:r>
        <w:rPr>
          <w:rFonts w:ascii="Simsun" w:hAnsi="Simsun"/>
          <w:color w:val="2B2B2B"/>
          <w:szCs w:val="21"/>
        </w:rPr>
        <w:t>2</w:t>
      </w:r>
      <w:r>
        <w:rPr>
          <w:rFonts w:ascii="Simsun" w:hAnsi="Simsun"/>
          <w:color w:val="2B2B2B"/>
          <w:szCs w:val="21"/>
        </w:rPr>
        <w:t>年以上（即</w:t>
      </w:r>
      <w:r>
        <w:rPr>
          <w:rFonts w:ascii="Simsun" w:hAnsi="Simsun"/>
          <w:color w:val="2B2B2B"/>
          <w:szCs w:val="21"/>
        </w:rPr>
        <w:t>2016</w:t>
      </w:r>
      <w:r>
        <w:rPr>
          <w:rFonts w:ascii="Simsun" w:hAnsi="Simsun"/>
          <w:color w:val="2B2B2B"/>
          <w:szCs w:val="21"/>
        </w:rPr>
        <w:t>年</w:t>
      </w:r>
      <w:r>
        <w:rPr>
          <w:rFonts w:ascii="Simsun" w:hAnsi="Simsun"/>
          <w:color w:val="2B2B2B"/>
          <w:szCs w:val="21"/>
        </w:rPr>
        <w:t>1</w:t>
      </w:r>
      <w:r>
        <w:rPr>
          <w:rFonts w:ascii="Simsun" w:hAnsi="Simsun"/>
          <w:color w:val="2B2B2B"/>
          <w:szCs w:val="21"/>
        </w:rPr>
        <w:t>月</w:t>
      </w:r>
      <w:r>
        <w:rPr>
          <w:rFonts w:ascii="Simsun" w:hAnsi="Simsun"/>
          <w:color w:val="2B2B2B"/>
          <w:szCs w:val="21"/>
        </w:rPr>
        <w:t>1</w:t>
      </w:r>
      <w:r>
        <w:rPr>
          <w:rFonts w:ascii="Simsun" w:hAnsi="Simsun"/>
          <w:color w:val="2B2B2B"/>
          <w:szCs w:val="21"/>
        </w:rPr>
        <w:t>日前已开始应用或已公开发表），并产生较大的经济社会效益。</w:t>
      </w:r>
      <w:r>
        <w:rPr>
          <w:rFonts w:ascii="Simsun" w:hAnsi="Simsun"/>
          <w:color w:val="2B2B2B"/>
          <w:szCs w:val="21"/>
        </w:rPr>
        <w:br/>
        <w:t xml:space="preserve">    2. </w:t>
      </w:r>
      <w:r>
        <w:rPr>
          <w:rFonts w:ascii="Simsun" w:hAnsi="Simsun"/>
          <w:color w:val="2B2B2B"/>
          <w:szCs w:val="21"/>
        </w:rPr>
        <w:t>涉及国家法律法规要求审批（准入）的项目（如：新药、医疗器械、动植物新品种、农药、化肥、兽药、食品、通信设备、压力容器、基因工程和技术产品、标准等），必须完成审批手续，且获得批准时间必须满</w:t>
      </w:r>
      <w:r>
        <w:rPr>
          <w:rFonts w:ascii="Simsun" w:hAnsi="Simsun"/>
          <w:color w:val="2B2B2B"/>
          <w:szCs w:val="21"/>
        </w:rPr>
        <w:t>2</w:t>
      </w:r>
      <w:r>
        <w:rPr>
          <w:rFonts w:ascii="Simsun" w:hAnsi="Simsun"/>
          <w:color w:val="2B2B2B"/>
          <w:szCs w:val="21"/>
        </w:rPr>
        <w:t>年以上（即</w:t>
      </w:r>
      <w:r>
        <w:rPr>
          <w:rFonts w:ascii="Simsun" w:hAnsi="Simsun"/>
          <w:color w:val="2B2B2B"/>
          <w:szCs w:val="21"/>
        </w:rPr>
        <w:t>2016</w:t>
      </w:r>
      <w:r>
        <w:rPr>
          <w:rFonts w:ascii="Simsun" w:hAnsi="Simsun"/>
          <w:color w:val="2B2B2B"/>
          <w:szCs w:val="21"/>
        </w:rPr>
        <w:t>年</w:t>
      </w:r>
      <w:r>
        <w:rPr>
          <w:rFonts w:ascii="Simsun" w:hAnsi="Simsun"/>
          <w:color w:val="2B2B2B"/>
          <w:szCs w:val="21"/>
        </w:rPr>
        <w:t>1</w:t>
      </w:r>
      <w:r>
        <w:rPr>
          <w:rFonts w:ascii="Simsun" w:hAnsi="Simsun"/>
          <w:color w:val="2B2B2B"/>
          <w:szCs w:val="21"/>
        </w:rPr>
        <w:t>月</w:t>
      </w:r>
      <w:r>
        <w:rPr>
          <w:rFonts w:ascii="Simsun" w:hAnsi="Simsun"/>
          <w:color w:val="2B2B2B"/>
          <w:szCs w:val="21"/>
        </w:rPr>
        <w:t>1</w:t>
      </w:r>
      <w:r>
        <w:rPr>
          <w:rFonts w:ascii="Simsun" w:hAnsi="Simsun"/>
          <w:color w:val="2B2B2B"/>
          <w:szCs w:val="21"/>
        </w:rPr>
        <w:t>日前已获得审批）。</w:t>
      </w:r>
      <w:r>
        <w:rPr>
          <w:rFonts w:ascii="Simsun" w:hAnsi="Simsun"/>
          <w:color w:val="2B2B2B"/>
          <w:szCs w:val="21"/>
        </w:rPr>
        <w:br/>
        <w:t xml:space="preserve">    3. </w:t>
      </w:r>
      <w:r>
        <w:rPr>
          <w:rFonts w:ascii="Simsun" w:hAnsi="Simsun"/>
          <w:color w:val="2B2B2B"/>
          <w:szCs w:val="21"/>
        </w:rPr>
        <w:t>重大工程项目（含基本建设工程、科学技术工程等）必须在工程全面验收后，经过</w:t>
      </w:r>
      <w:r>
        <w:rPr>
          <w:rFonts w:ascii="Simsun" w:hAnsi="Simsun"/>
          <w:color w:val="2B2B2B"/>
          <w:szCs w:val="21"/>
        </w:rPr>
        <w:t>2</w:t>
      </w:r>
      <w:r>
        <w:rPr>
          <w:rFonts w:ascii="Simsun" w:hAnsi="Simsun"/>
          <w:color w:val="2B2B2B"/>
          <w:szCs w:val="21"/>
        </w:rPr>
        <w:t>年以上的应用（即</w:t>
      </w:r>
      <w:r>
        <w:rPr>
          <w:rFonts w:ascii="Simsun" w:hAnsi="Simsun"/>
          <w:color w:val="2B2B2B"/>
          <w:szCs w:val="21"/>
        </w:rPr>
        <w:t>2016</w:t>
      </w:r>
      <w:r>
        <w:rPr>
          <w:rFonts w:ascii="Simsun" w:hAnsi="Simsun"/>
          <w:color w:val="2B2B2B"/>
          <w:szCs w:val="21"/>
        </w:rPr>
        <w:t>年</w:t>
      </w:r>
      <w:r>
        <w:rPr>
          <w:rFonts w:ascii="Simsun" w:hAnsi="Simsun"/>
          <w:color w:val="2B2B2B"/>
          <w:szCs w:val="21"/>
        </w:rPr>
        <w:t>1</w:t>
      </w:r>
      <w:r>
        <w:rPr>
          <w:rFonts w:ascii="Simsun" w:hAnsi="Simsun"/>
          <w:color w:val="2B2B2B"/>
          <w:szCs w:val="21"/>
        </w:rPr>
        <w:t>月</w:t>
      </w:r>
      <w:r>
        <w:rPr>
          <w:rFonts w:ascii="Simsun" w:hAnsi="Simsun"/>
          <w:color w:val="2B2B2B"/>
          <w:szCs w:val="21"/>
        </w:rPr>
        <w:t>1</w:t>
      </w:r>
      <w:r>
        <w:rPr>
          <w:rFonts w:ascii="Simsun" w:hAnsi="Simsun"/>
          <w:color w:val="2B2B2B"/>
          <w:szCs w:val="21"/>
        </w:rPr>
        <w:t>日前验收），且至今仍在使用。</w:t>
      </w:r>
      <w:r>
        <w:rPr>
          <w:rFonts w:ascii="Simsun" w:hAnsi="Simsun"/>
          <w:color w:val="2B2B2B"/>
          <w:szCs w:val="21"/>
        </w:rPr>
        <w:br/>
        <w:t xml:space="preserve">    4. </w:t>
      </w:r>
      <w:r>
        <w:rPr>
          <w:rFonts w:ascii="Simsun" w:hAnsi="Simsun"/>
          <w:color w:val="2B2B2B"/>
          <w:szCs w:val="21"/>
        </w:rPr>
        <w:t>推荐项目须符合《河南省科学技术进步奖推荐等级条件》，作为支撑该项目符合推荐等级条件的主要科技创新（技术发明）支撑材料，须至少有</w:t>
      </w:r>
      <w:r>
        <w:rPr>
          <w:rFonts w:ascii="Simsun" w:hAnsi="Simsun"/>
          <w:color w:val="2B2B2B"/>
          <w:szCs w:val="21"/>
        </w:rPr>
        <w:t>1</w:t>
      </w:r>
      <w:r>
        <w:rPr>
          <w:rFonts w:ascii="Simsun" w:hAnsi="Simsun"/>
          <w:color w:val="2B2B2B"/>
          <w:szCs w:val="21"/>
        </w:rPr>
        <w:t>件（论文、专利等）取得满</w:t>
      </w:r>
      <w:r>
        <w:rPr>
          <w:rFonts w:ascii="Simsun" w:hAnsi="Simsun"/>
          <w:color w:val="2B2B2B"/>
          <w:szCs w:val="21"/>
        </w:rPr>
        <w:t>2</w:t>
      </w:r>
      <w:r>
        <w:rPr>
          <w:rFonts w:ascii="Simsun" w:hAnsi="Simsun"/>
          <w:color w:val="2B2B2B"/>
          <w:szCs w:val="21"/>
        </w:rPr>
        <w:t>年以上（即</w:t>
      </w:r>
      <w:r>
        <w:rPr>
          <w:rFonts w:ascii="Simsun" w:hAnsi="Simsun"/>
          <w:color w:val="2B2B2B"/>
          <w:szCs w:val="21"/>
        </w:rPr>
        <w:t>2016</w:t>
      </w:r>
      <w:r>
        <w:rPr>
          <w:rFonts w:ascii="Simsun" w:hAnsi="Simsun"/>
          <w:color w:val="2B2B2B"/>
          <w:szCs w:val="21"/>
        </w:rPr>
        <w:t>年</w:t>
      </w:r>
      <w:r>
        <w:rPr>
          <w:rFonts w:ascii="Simsun" w:hAnsi="Simsun"/>
          <w:color w:val="2B2B2B"/>
          <w:szCs w:val="21"/>
        </w:rPr>
        <w:t>1</w:t>
      </w:r>
      <w:r>
        <w:rPr>
          <w:rFonts w:ascii="Simsun" w:hAnsi="Simsun"/>
          <w:color w:val="2B2B2B"/>
          <w:szCs w:val="21"/>
        </w:rPr>
        <w:t>月</w:t>
      </w:r>
      <w:r>
        <w:rPr>
          <w:rFonts w:ascii="Simsun" w:hAnsi="Simsun"/>
          <w:color w:val="2B2B2B"/>
          <w:szCs w:val="21"/>
        </w:rPr>
        <w:t>1</w:t>
      </w:r>
      <w:r>
        <w:rPr>
          <w:rFonts w:ascii="Simsun" w:hAnsi="Simsun"/>
          <w:color w:val="2B2B2B"/>
          <w:szCs w:val="21"/>
        </w:rPr>
        <w:t>日前已取得）。</w:t>
      </w:r>
      <w:r>
        <w:rPr>
          <w:rFonts w:ascii="Simsun" w:hAnsi="Simsun"/>
          <w:color w:val="2B2B2B"/>
          <w:szCs w:val="21"/>
        </w:rPr>
        <w:br/>
        <w:t xml:space="preserve">    5. </w:t>
      </w:r>
      <w:r>
        <w:rPr>
          <w:rFonts w:ascii="Simsun" w:hAnsi="Simsun"/>
          <w:color w:val="2B2B2B"/>
          <w:szCs w:val="21"/>
        </w:rPr>
        <w:t>项目如曾列入省部级及以上计划的，应当在项目整体完成且验收通过后推荐，并提供计划下达单位的验收结论（意见）或结题证明材料。</w:t>
      </w:r>
      <w:r>
        <w:rPr>
          <w:rFonts w:ascii="Simsun" w:hAnsi="Simsun"/>
          <w:color w:val="2B2B2B"/>
          <w:szCs w:val="21"/>
        </w:rPr>
        <w:br/>
        <w:t>    6. 2017</w:t>
      </w:r>
      <w:r>
        <w:rPr>
          <w:rFonts w:ascii="Simsun" w:hAnsi="Simsun"/>
          <w:color w:val="2B2B2B"/>
          <w:szCs w:val="21"/>
        </w:rPr>
        <w:t>年度经评审未授奖的项目，</w:t>
      </w:r>
      <w:r>
        <w:rPr>
          <w:rFonts w:ascii="Simsun" w:hAnsi="Simsun"/>
          <w:color w:val="2B2B2B"/>
          <w:szCs w:val="21"/>
        </w:rPr>
        <w:t>2018</w:t>
      </w:r>
      <w:r>
        <w:rPr>
          <w:rFonts w:ascii="Simsun" w:hAnsi="Simsun"/>
          <w:color w:val="2B2B2B"/>
          <w:szCs w:val="21"/>
        </w:rPr>
        <w:t>年度不得以相同技术内容再次被推荐为河南省科学技术进步奖项目。</w:t>
      </w:r>
      <w:r>
        <w:rPr>
          <w:rFonts w:ascii="Simsun" w:hAnsi="Simsun"/>
          <w:color w:val="2B2B2B"/>
          <w:szCs w:val="21"/>
        </w:rPr>
        <w:br/>
        <w:t xml:space="preserve">    7. </w:t>
      </w:r>
      <w:r>
        <w:rPr>
          <w:rFonts w:ascii="Simsun" w:hAnsi="Simsun"/>
          <w:color w:val="2B2B2B"/>
          <w:szCs w:val="21"/>
        </w:rPr>
        <w:t>主要工作在国外完成的项目不得推荐，在国外工作期间发表的论文、取得的专利等不</w:t>
      </w:r>
      <w:r>
        <w:rPr>
          <w:rFonts w:ascii="Simsun" w:hAnsi="Simsun"/>
          <w:color w:val="2B2B2B"/>
          <w:szCs w:val="21"/>
        </w:rPr>
        <w:lastRenderedPageBreak/>
        <w:t>得作为推荐项目的支撑材料。</w:t>
      </w:r>
      <w:r>
        <w:rPr>
          <w:rFonts w:ascii="Simsun" w:hAnsi="Simsun"/>
          <w:color w:val="2B2B2B"/>
          <w:szCs w:val="21"/>
        </w:rPr>
        <w:br/>
        <w:t xml:space="preserve">    8. </w:t>
      </w:r>
      <w:r>
        <w:rPr>
          <w:rFonts w:ascii="Simsun" w:hAnsi="Simsun"/>
          <w:color w:val="2B2B2B"/>
          <w:szCs w:val="21"/>
        </w:rPr>
        <w:t>同一完成人</w:t>
      </w:r>
      <w:r>
        <w:rPr>
          <w:rFonts w:ascii="Simsun" w:hAnsi="Simsun"/>
          <w:color w:val="2B2B2B"/>
          <w:szCs w:val="21"/>
        </w:rPr>
        <w:t>2018</w:t>
      </w:r>
      <w:r>
        <w:rPr>
          <w:rFonts w:ascii="Simsun" w:hAnsi="Simsun"/>
          <w:color w:val="2B2B2B"/>
          <w:szCs w:val="21"/>
        </w:rPr>
        <w:t>年度只能作为一个推荐项目的完成人参加省科学技术进步奖评审。</w:t>
      </w:r>
      <w:r>
        <w:rPr>
          <w:rFonts w:ascii="Simsun" w:hAnsi="Simsun"/>
          <w:color w:val="2B2B2B"/>
          <w:szCs w:val="21"/>
        </w:rPr>
        <w:br/>
        <w:t>    9. 2017</w:t>
      </w:r>
      <w:r>
        <w:rPr>
          <w:rFonts w:ascii="Simsun" w:hAnsi="Simsun"/>
          <w:color w:val="2B2B2B"/>
          <w:szCs w:val="21"/>
        </w:rPr>
        <w:t>年获奖项目的第一完成人不能作为第一完成人推荐</w:t>
      </w:r>
      <w:r>
        <w:rPr>
          <w:rFonts w:ascii="Simsun" w:hAnsi="Simsun"/>
          <w:color w:val="2B2B2B"/>
          <w:szCs w:val="21"/>
        </w:rPr>
        <w:t>2018</w:t>
      </w:r>
      <w:r>
        <w:rPr>
          <w:rFonts w:ascii="Simsun" w:hAnsi="Simsun"/>
          <w:color w:val="2B2B2B"/>
          <w:szCs w:val="21"/>
        </w:rPr>
        <w:t>年度省科学技术进步奖。</w:t>
      </w:r>
      <w:r>
        <w:rPr>
          <w:rFonts w:ascii="Simsun" w:hAnsi="Simsun"/>
          <w:color w:val="2B2B2B"/>
          <w:szCs w:val="21"/>
        </w:rPr>
        <w:br/>
        <w:t xml:space="preserve">    10. </w:t>
      </w:r>
      <w:r>
        <w:rPr>
          <w:rFonts w:ascii="Simsun" w:hAnsi="Simsun"/>
          <w:color w:val="2B2B2B"/>
          <w:szCs w:val="21"/>
        </w:rPr>
        <w:t>国家公务员一般不得作为项目的主要完成人。</w:t>
      </w:r>
      <w:r>
        <w:rPr>
          <w:rFonts w:ascii="Simsun" w:hAnsi="Simsun"/>
          <w:color w:val="2B2B2B"/>
          <w:szCs w:val="21"/>
        </w:rPr>
        <w:br/>
        <w:t xml:space="preserve">    11. </w:t>
      </w:r>
      <w:r>
        <w:rPr>
          <w:rFonts w:ascii="Simsun" w:hAnsi="Simsun"/>
          <w:color w:val="2B2B2B"/>
          <w:szCs w:val="21"/>
        </w:rPr>
        <w:t>不得推荐涉密项目。</w:t>
      </w:r>
      <w:r>
        <w:rPr>
          <w:rFonts w:ascii="Simsun" w:hAnsi="Simsun"/>
          <w:color w:val="2B2B2B"/>
          <w:szCs w:val="21"/>
        </w:rPr>
        <w:br/>
        <w:t xml:space="preserve">    12. </w:t>
      </w:r>
      <w:r>
        <w:rPr>
          <w:rFonts w:ascii="Simsun" w:hAnsi="Simsun"/>
          <w:color w:val="2B2B2B"/>
          <w:szCs w:val="21"/>
        </w:rPr>
        <w:t>企业技术创新工程类授予实施和完成技术创新工程的企业，一个奖项只奖励一个单位，</w:t>
      </w:r>
      <w:proofErr w:type="gramStart"/>
      <w:r>
        <w:rPr>
          <w:rFonts w:ascii="Simsun" w:hAnsi="Simsun"/>
          <w:color w:val="2B2B2B"/>
          <w:szCs w:val="21"/>
        </w:rPr>
        <w:t>限国家</w:t>
      </w:r>
      <w:proofErr w:type="gramEnd"/>
      <w:r>
        <w:rPr>
          <w:rFonts w:ascii="Simsun" w:hAnsi="Simsun"/>
          <w:color w:val="2B2B2B"/>
          <w:szCs w:val="21"/>
        </w:rPr>
        <w:t>或省创新型</w:t>
      </w:r>
      <w:r>
        <w:rPr>
          <w:rFonts w:ascii="Simsun" w:hAnsi="Simsun"/>
          <w:color w:val="2B2B2B"/>
          <w:szCs w:val="21"/>
        </w:rPr>
        <w:t>(</w:t>
      </w:r>
      <w:r>
        <w:rPr>
          <w:rFonts w:ascii="Simsun" w:hAnsi="Simsun"/>
          <w:color w:val="2B2B2B"/>
          <w:szCs w:val="21"/>
        </w:rPr>
        <w:t>试点</w:t>
      </w:r>
      <w:r>
        <w:rPr>
          <w:rFonts w:ascii="Simsun" w:hAnsi="Simsun"/>
          <w:color w:val="2B2B2B"/>
          <w:szCs w:val="21"/>
        </w:rPr>
        <w:t>)</w:t>
      </w:r>
      <w:r>
        <w:rPr>
          <w:rFonts w:ascii="Simsun" w:hAnsi="Simsun"/>
          <w:color w:val="2B2B2B"/>
          <w:szCs w:val="21"/>
        </w:rPr>
        <w:t>企业。</w:t>
      </w:r>
      <w:r>
        <w:rPr>
          <w:rFonts w:ascii="Simsun" w:hAnsi="Simsun"/>
          <w:color w:val="2B2B2B"/>
          <w:szCs w:val="21"/>
        </w:rPr>
        <w:br/>
        <w:t>   </w:t>
      </w:r>
      <w:r>
        <w:rPr>
          <w:rStyle w:val="apple-converted-space"/>
          <w:rFonts w:ascii="Simsun" w:hAnsi="Simsun"/>
          <w:color w:val="2B2B2B"/>
          <w:szCs w:val="21"/>
        </w:rPr>
        <w:t> </w:t>
      </w:r>
      <w:r>
        <w:rPr>
          <w:rFonts w:ascii="黑体" w:eastAsia="黑体" w:hAnsi="黑体"/>
          <w:color w:val="2B2B2B"/>
          <w:szCs w:val="21"/>
        </w:rPr>
        <w:t>三、推荐书填写要求</w:t>
      </w:r>
      <w:r>
        <w:rPr>
          <w:rFonts w:ascii="Simsun" w:hAnsi="Simsun"/>
          <w:color w:val="2B2B2B"/>
          <w:szCs w:val="21"/>
        </w:rPr>
        <w:br/>
        <w:t xml:space="preserve">    1. </w:t>
      </w:r>
      <w:r>
        <w:rPr>
          <w:rFonts w:ascii="Simsun" w:hAnsi="Simsun"/>
          <w:color w:val="2B2B2B"/>
          <w:szCs w:val="21"/>
        </w:rPr>
        <w:t>推荐书（含主件和附件）是省科学技术奖励评审的主要依据，请各推荐单位按照《推荐工作手册》的要求认真组织各申报单位填写。推荐书应当完整、真实、可靠，文字描述要准确、客观。</w:t>
      </w:r>
      <w:r>
        <w:rPr>
          <w:rFonts w:ascii="Simsun" w:hAnsi="Simsun"/>
          <w:color w:val="2B2B2B"/>
          <w:szCs w:val="21"/>
        </w:rPr>
        <w:br/>
        <w:t xml:space="preserve">    2. </w:t>
      </w:r>
      <w:r>
        <w:rPr>
          <w:rFonts w:ascii="Simsun" w:hAnsi="Simsun"/>
          <w:color w:val="2B2B2B"/>
          <w:szCs w:val="21"/>
        </w:rPr>
        <w:t>推荐书应重点突出项目的主要科技创新内容、主要技术发明或重要科学发现，并详细阐述</w:t>
      </w:r>
      <w:r>
        <w:rPr>
          <w:rFonts w:ascii="Simsun" w:hAnsi="Simsun"/>
          <w:color w:val="2B2B2B"/>
          <w:szCs w:val="21"/>
        </w:rPr>
        <w:t>“</w:t>
      </w:r>
      <w:r>
        <w:rPr>
          <w:rFonts w:ascii="Simsun" w:hAnsi="Simsun"/>
          <w:color w:val="2B2B2B"/>
          <w:szCs w:val="21"/>
        </w:rPr>
        <w:t>主要科技创新或技术发明、重要科学发现</w:t>
      </w:r>
      <w:r>
        <w:rPr>
          <w:rFonts w:ascii="Simsun" w:hAnsi="Simsun"/>
          <w:color w:val="2B2B2B"/>
          <w:szCs w:val="21"/>
        </w:rPr>
        <w:t>”</w:t>
      </w:r>
      <w:r>
        <w:rPr>
          <w:rFonts w:ascii="Simsun" w:hAnsi="Simsun"/>
          <w:color w:val="2B2B2B"/>
          <w:szCs w:val="21"/>
        </w:rPr>
        <w:t>成立的依据或科学逻辑。</w:t>
      </w:r>
      <w:r>
        <w:rPr>
          <w:rFonts w:ascii="Simsun" w:hAnsi="Simsun"/>
          <w:color w:val="2B2B2B"/>
          <w:szCs w:val="21"/>
        </w:rPr>
        <w:br/>
        <w:t xml:space="preserve">    3. </w:t>
      </w:r>
      <w:r>
        <w:rPr>
          <w:rFonts w:ascii="Simsun" w:hAnsi="Simsun"/>
          <w:color w:val="2B2B2B"/>
          <w:szCs w:val="21"/>
        </w:rPr>
        <w:t>推荐单位应对推荐书内容进行审核把关，提出项目的推荐等级和理由，并对推荐材料的真实性负责。</w:t>
      </w:r>
      <w:r>
        <w:rPr>
          <w:rFonts w:ascii="Simsun" w:hAnsi="Simsun"/>
          <w:color w:val="2B2B2B"/>
          <w:szCs w:val="21"/>
        </w:rPr>
        <w:br/>
        <w:t xml:space="preserve">    4. </w:t>
      </w:r>
      <w:r>
        <w:rPr>
          <w:rFonts w:ascii="Simsun" w:hAnsi="Simsun"/>
          <w:color w:val="2B2B2B"/>
          <w:szCs w:val="21"/>
        </w:rPr>
        <w:t>推荐书分为电子版推荐书和纸质版推荐书。电子版推荐书（包括主件和附件）应通过推荐系统在线填写、上传和提交。电子版推荐书一经提交，将不允许修改。纸质版推荐书主件须在电子版推荐书提交后，通过网络在线打印，并签字、盖章，与附件材料装订成册。纸质版推荐书和电子版推荐书内容应完全一致。</w:t>
      </w:r>
      <w:r>
        <w:rPr>
          <w:rFonts w:ascii="Simsun" w:hAnsi="Simsun"/>
          <w:color w:val="2B2B2B"/>
          <w:szCs w:val="21"/>
        </w:rPr>
        <w:br/>
        <w:t xml:space="preserve">    </w:t>
      </w:r>
      <w:r>
        <w:rPr>
          <w:rFonts w:ascii="Simsun" w:hAnsi="Simsun"/>
          <w:color w:val="2B2B2B"/>
          <w:szCs w:val="21"/>
        </w:rPr>
        <w:t>纸质版附件前须增加附件目录，编写附件页码。附录的论文部分应标注其所属范围（如</w:t>
      </w:r>
      <w:r>
        <w:rPr>
          <w:rFonts w:ascii="Simsun" w:hAnsi="Simsun"/>
          <w:color w:val="2B2B2B"/>
          <w:szCs w:val="21"/>
        </w:rPr>
        <w:t>JCR</w:t>
      </w:r>
      <w:r>
        <w:rPr>
          <w:rFonts w:ascii="Simsun" w:hAnsi="Simsun"/>
          <w:color w:val="2B2B2B"/>
          <w:szCs w:val="21"/>
        </w:rPr>
        <w:t>分区，中文核心等），</w:t>
      </w:r>
      <w:r>
        <w:rPr>
          <w:rFonts w:ascii="Simsun" w:hAnsi="Simsun"/>
          <w:color w:val="2B2B2B"/>
          <w:szCs w:val="21"/>
        </w:rPr>
        <w:t>JCR</w:t>
      </w:r>
      <w:r>
        <w:rPr>
          <w:rFonts w:ascii="Simsun" w:hAnsi="Simsun"/>
          <w:color w:val="2B2B2B"/>
          <w:szCs w:val="21"/>
        </w:rPr>
        <w:t>分区和</w:t>
      </w:r>
      <w:r>
        <w:rPr>
          <w:rFonts w:ascii="Simsun" w:hAnsi="Simsun"/>
          <w:color w:val="2B2B2B"/>
          <w:szCs w:val="21"/>
        </w:rPr>
        <w:t>SCI</w:t>
      </w:r>
      <w:r>
        <w:rPr>
          <w:rFonts w:ascii="Simsun" w:hAnsi="Simsun"/>
          <w:color w:val="2B2B2B"/>
          <w:szCs w:val="21"/>
        </w:rPr>
        <w:t>论文须提供有资质文献检索机构出具的检索报告，</w:t>
      </w:r>
      <w:r>
        <w:rPr>
          <w:rFonts w:ascii="Simsun" w:hAnsi="Simsun"/>
          <w:color w:val="2B2B2B"/>
          <w:szCs w:val="21"/>
        </w:rPr>
        <w:t>JCR</w:t>
      </w:r>
      <w:r>
        <w:rPr>
          <w:rFonts w:ascii="Simsun" w:hAnsi="Simsun"/>
          <w:color w:val="2B2B2B"/>
          <w:szCs w:val="21"/>
        </w:rPr>
        <w:t>分区须采用中科院期刊分区标准。核心期刊论文须提供认定机构最新认定期刊目录复印件或检索报告（证明该论文入选核心期刊）。附件中应用证明等佐证材料须提供原件。</w:t>
      </w:r>
      <w:r>
        <w:rPr>
          <w:rFonts w:ascii="Simsun" w:hAnsi="Simsun"/>
          <w:color w:val="2B2B2B"/>
          <w:szCs w:val="21"/>
        </w:rPr>
        <w:br/>
        <w:t>   </w:t>
      </w:r>
      <w:r>
        <w:rPr>
          <w:rStyle w:val="apple-converted-space"/>
          <w:rFonts w:ascii="Simsun" w:hAnsi="Simsun"/>
          <w:color w:val="2B2B2B"/>
          <w:szCs w:val="21"/>
        </w:rPr>
        <w:t> </w:t>
      </w:r>
      <w:r>
        <w:rPr>
          <w:rFonts w:ascii="黑体" w:eastAsia="黑体" w:hAnsi="黑体"/>
          <w:color w:val="2B2B2B"/>
          <w:szCs w:val="21"/>
        </w:rPr>
        <w:t>四、推荐材料报送要求</w:t>
      </w:r>
      <w:r>
        <w:rPr>
          <w:rFonts w:ascii="Simsun" w:hAnsi="Simsun"/>
          <w:color w:val="2B2B2B"/>
          <w:szCs w:val="21"/>
        </w:rPr>
        <w:br/>
        <w:t xml:space="preserve">    1. </w:t>
      </w:r>
      <w:r>
        <w:rPr>
          <w:rFonts w:ascii="Simsun" w:hAnsi="Simsun"/>
          <w:color w:val="2B2B2B"/>
          <w:szCs w:val="21"/>
        </w:rPr>
        <w:t>为保证</w:t>
      </w:r>
      <w:r>
        <w:rPr>
          <w:rFonts w:ascii="Simsun" w:hAnsi="Simsun"/>
          <w:color w:val="2B2B2B"/>
          <w:szCs w:val="21"/>
        </w:rPr>
        <w:t>2018</w:t>
      </w:r>
      <w:r>
        <w:rPr>
          <w:rFonts w:ascii="Simsun" w:hAnsi="Simsun"/>
          <w:color w:val="2B2B2B"/>
          <w:szCs w:val="21"/>
        </w:rPr>
        <w:t>年度省科学技术奖推荐材料质量，请各推荐单位切实做好推荐材料的审核把关工作，并以正式公函的方式报送推荐材料。推荐公函要求为：各省辖市、省直管县等推荐单位应是人民政府或办公厅（室）发文，省政府各部门和直属机构等推荐单位应是部门（单位）发文，其他推荐单位由法人代表签字并加盖单位公章。推荐函一式一份，内容包括项目公示情况及结果、项目数量和项目汇总表等。</w:t>
      </w:r>
      <w:r>
        <w:rPr>
          <w:rFonts w:ascii="Simsun" w:hAnsi="Simsun"/>
          <w:color w:val="2B2B2B"/>
          <w:szCs w:val="21"/>
        </w:rPr>
        <w:br/>
        <w:t xml:space="preserve">    2. </w:t>
      </w:r>
      <w:r>
        <w:rPr>
          <w:rFonts w:ascii="Simsun" w:hAnsi="Simsun"/>
          <w:color w:val="2B2B2B"/>
          <w:szCs w:val="21"/>
        </w:rPr>
        <w:t>省科学技术杰出贡献奖纸质推荐书一式三份；省科学技术进步奖纸质推荐书一份。推荐书主件、附件应一并装订，不再另加封面。</w:t>
      </w:r>
      <w:r>
        <w:rPr>
          <w:rFonts w:ascii="Simsun" w:hAnsi="Simsun"/>
          <w:color w:val="2B2B2B"/>
          <w:szCs w:val="21"/>
        </w:rPr>
        <w:br/>
        <w:t xml:space="preserve">    3. </w:t>
      </w:r>
      <w:proofErr w:type="gramStart"/>
      <w:r>
        <w:rPr>
          <w:rFonts w:ascii="Simsun" w:hAnsi="Simsun"/>
          <w:color w:val="2B2B2B"/>
          <w:szCs w:val="21"/>
        </w:rPr>
        <w:t>推荐省</w:t>
      </w:r>
      <w:proofErr w:type="gramEnd"/>
      <w:r>
        <w:rPr>
          <w:rFonts w:ascii="Simsun" w:hAnsi="Simsun"/>
          <w:color w:val="2B2B2B"/>
          <w:szCs w:val="21"/>
        </w:rPr>
        <w:t>科学技术进步奖二等奖及以上的项目须提供电子讲稿。格式为</w:t>
      </w:r>
      <w:r>
        <w:rPr>
          <w:rFonts w:ascii="Simsun" w:hAnsi="Simsun"/>
          <w:color w:val="2B2B2B"/>
          <w:szCs w:val="21"/>
        </w:rPr>
        <w:t>PPT</w:t>
      </w:r>
      <w:r>
        <w:rPr>
          <w:rFonts w:ascii="Simsun" w:hAnsi="Simsun"/>
          <w:color w:val="2B2B2B"/>
          <w:szCs w:val="21"/>
        </w:rPr>
        <w:t>文件（含项目完成人语音讲解），制作成光盘，作为推荐材料的一部分一并报送。电子讲稿时长不超过</w:t>
      </w:r>
      <w:r>
        <w:rPr>
          <w:rFonts w:ascii="Simsun" w:hAnsi="Simsun"/>
          <w:color w:val="2B2B2B"/>
          <w:szCs w:val="21"/>
        </w:rPr>
        <w:t>10</w:t>
      </w:r>
      <w:r>
        <w:rPr>
          <w:rFonts w:ascii="Simsun" w:hAnsi="Simsun"/>
          <w:color w:val="2B2B2B"/>
          <w:szCs w:val="21"/>
        </w:rPr>
        <w:t>分钟，内容包括主要科技创新（或主要技术发明、重要科学发现）及完成人员贡献。</w:t>
      </w:r>
      <w:r>
        <w:rPr>
          <w:rFonts w:ascii="Simsun" w:hAnsi="Simsun"/>
          <w:color w:val="2B2B2B"/>
          <w:szCs w:val="21"/>
        </w:rPr>
        <w:br/>
        <w:t xml:space="preserve">    4. </w:t>
      </w:r>
      <w:r>
        <w:rPr>
          <w:rFonts w:ascii="Simsun" w:hAnsi="Simsun"/>
          <w:color w:val="2B2B2B"/>
          <w:szCs w:val="21"/>
        </w:rPr>
        <w:t>科普项目需附</w:t>
      </w:r>
      <w:r>
        <w:rPr>
          <w:rFonts w:ascii="Simsun" w:hAnsi="Simsun"/>
          <w:color w:val="2B2B2B"/>
          <w:szCs w:val="21"/>
        </w:rPr>
        <w:t>3</w:t>
      </w:r>
      <w:r>
        <w:rPr>
          <w:rFonts w:ascii="Simsun" w:hAnsi="Simsun"/>
          <w:color w:val="2B2B2B"/>
          <w:szCs w:val="21"/>
        </w:rPr>
        <w:t>套科普作品；软科学类项目需附</w:t>
      </w:r>
      <w:r>
        <w:rPr>
          <w:rFonts w:ascii="Simsun" w:hAnsi="Simsun"/>
          <w:color w:val="2B2B2B"/>
          <w:szCs w:val="21"/>
        </w:rPr>
        <w:t>1</w:t>
      </w:r>
      <w:r>
        <w:rPr>
          <w:rFonts w:ascii="Simsun" w:hAnsi="Simsun"/>
          <w:color w:val="2B2B2B"/>
          <w:szCs w:val="21"/>
        </w:rPr>
        <w:t>套项目《研究报告》，并通过推荐系统上传《研究报告》（</w:t>
      </w:r>
      <w:r>
        <w:rPr>
          <w:rFonts w:ascii="Simsun" w:hAnsi="Simsun"/>
          <w:color w:val="2B2B2B"/>
          <w:szCs w:val="21"/>
        </w:rPr>
        <w:t>PDF</w:t>
      </w:r>
      <w:r>
        <w:rPr>
          <w:rFonts w:ascii="Simsun" w:hAnsi="Simsun"/>
          <w:color w:val="2B2B2B"/>
          <w:szCs w:val="21"/>
        </w:rPr>
        <w:t>格式）。</w:t>
      </w:r>
      <w:r>
        <w:rPr>
          <w:rFonts w:ascii="Simsun" w:hAnsi="Simsun"/>
          <w:color w:val="2B2B2B"/>
          <w:szCs w:val="21"/>
        </w:rPr>
        <w:br/>
        <w:t xml:space="preserve">    5. </w:t>
      </w:r>
      <w:r>
        <w:rPr>
          <w:rFonts w:ascii="Simsun" w:hAnsi="Simsun"/>
          <w:color w:val="2B2B2B"/>
          <w:szCs w:val="21"/>
        </w:rPr>
        <w:t>有以下情况的推荐项目，应提交相应的书面报告。</w:t>
      </w:r>
      <w:r>
        <w:rPr>
          <w:rFonts w:ascii="Simsun" w:hAnsi="Simsun"/>
          <w:color w:val="2B2B2B"/>
          <w:szCs w:val="21"/>
        </w:rPr>
        <w:br/>
        <w:t xml:space="preserve">    </w:t>
      </w:r>
      <w:r>
        <w:rPr>
          <w:rFonts w:ascii="Simsun" w:hAnsi="Simsun"/>
          <w:color w:val="2B2B2B"/>
          <w:szCs w:val="21"/>
        </w:rPr>
        <w:t>（</w:t>
      </w:r>
      <w:r>
        <w:rPr>
          <w:rFonts w:ascii="Simsun" w:hAnsi="Simsun"/>
          <w:color w:val="2B2B2B"/>
          <w:szCs w:val="21"/>
        </w:rPr>
        <w:t>1</w:t>
      </w:r>
      <w:r>
        <w:rPr>
          <w:rFonts w:ascii="Simsun" w:hAnsi="Simsun"/>
          <w:color w:val="2B2B2B"/>
          <w:szCs w:val="21"/>
        </w:rPr>
        <w:t>）完成人本人不能签名的，应由推荐单位提交书面说明；</w:t>
      </w:r>
      <w:r>
        <w:rPr>
          <w:rFonts w:ascii="Simsun" w:hAnsi="Simsun"/>
          <w:color w:val="2B2B2B"/>
          <w:szCs w:val="21"/>
        </w:rPr>
        <w:br/>
        <w:t xml:space="preserve">    </w:t>
      </w:r>
      <w:r>
        <w:rPr>
          <w:rFonts w:ascii="Simsun" w:hAnsi="Simsun"/>
          <w:color w:val="2B2B2B"/>
          <w:szCs w:val="21"/>
        </w:rPr>
        <w:t>（</w:t>
      </w:r>
      <w:r>
        <w:rPr>
          <w:rFonts w:ascii="Simsun" w:hAnsi="Simsun"/>
          <w:color w:val="2B2B2B"/>
          <w:szCs w:val="21"/>
        </w:rPr>
        <w:t>2</w:t>
      </w:r>
      <w:r>
        <w:rPr>
          <w:rFonts w:ascii="Simsun" w:hAnsi="Simsun"/>
          <w:color w:val="2B2B2B"/>
          <w:szCs w:val="21"/>
        </w:rPr>
        <w:t>）推荐单位对推荐项目的评审专家有回避要求的，应详细说明提请回避的理由（学术争论不能作为回避的理由），并填写</w:t>
      </w:r>
      <w:r>
        <w:rPr>
          <w:rFonts w:ascii="Simsun" w:hAnsi="Simsun"/>
          <w:color w:val="2B2B2B"/>
          <w:szCs w:val="21"/>
        </w:rPr>
        <w:t>“</w:t>
      </w:r>
      <w:r>
        <w:rPr>
          <w:rFonts w:ascii="Simsun" w:hAnsi="Simsun"/>
          <w:color w:val="2B2B2B"/>
          <w:szCs w:val="21"/>
        </w:rPr>
        <w:t>回避专家申请表</w:t>
      </w:r>
      <w:r>
        <w:rPr>
          <w:rFonts w:ascii="Simsun" w:hAnsi="Simsun"/>
          <w:color w:val="2B2B2B"/>
          <w:szCs w:val="21"/>
        </w:rPr>
        <w:t>”</w:t>
      </w:r>
      <w:r>
        <w:rPr>
          <w:rFonts w:ascii="Simsun" w:hAnsi="Simsun"/>
          <w:color w:val="2B2B2B"/>
          <w:szCs w:val="21"/>
        </w:rPr>
        <w:t>，每个项目提出的回避专家不超过三人。</w:t>
      </w:r>
      <w:r>
        <w:rPr>
          <w:rFonts w:ascii="Simsun" w:hAnsi="Simsun"/>
          <w:color w:val="2B2B2B"/>
          <w:szCs w:val="21"/>
        </w:rPr>
        <w:br/>
        <w:t xml:space="preserve">    6. </w:t>
      </w:r>
      <w:r>
        <w:rPr>
          <w:rFonts w:ascii="Simsun" w:hAnsi="Simsun"/>
          <w:color w:val="2B2B2B"/>
          <w:szCs w:val="21"/>
        </w:rPr>
        <w:t>推荐技术开发类、技术发明类一等奖的项目须提交对本项目的经济效益审计报告或国家认证机构的测算分析报告或行业主管部门出具的相关证明。企业技术创新工程类项目须提交本项目经济效益审计报告，相关报告或证明单册装订，与纸质</w:t>
      </w:r>
      <w:proofErr w:type="gramStart"/>
      <w:r>
        <w:rPr>
          <w:rFonts w:ascii="Simsun" w:hAnsi="Simsun"/>
          <w:color w:val="2B2B2B"/>
          <w:szCs w:val="21"/>
        </w:rPr>
        <w:t>版材料</w:t>
      </w:r>
      <w:proofErr w:type="gramEnd"/>
      <w:r>
        <w:rPr>
          <w:rFonts w:ascii="Simsun" w:hAnsi="Simsun"/>
          <w:color w:val="2B2B2B"/>
          <w:szCs w:val="21"/>
        </w:rPr>
        <w:t>一起报送，不用作为</w:t>
      </w:r>
      <w:r>
        <w:rPr>
          <w:rFonts w:ascii="Simsun" w:hAnsi="Simsun"/>
          <w:color w:val="2B2B2B"/>
          <w:szCs w:val="21"/>
        </w:rPr>
        <w:lastRenderedPageBreak/>
        <w:t>电子版附件上传。</w:t>
      </w:r>
      <w:r>
        <w:rPr>
          <w:rFonts w:ascii="Simsun" w:hAnsi="Simsun"/>
          <w:color w:val="2B2B2B"/>
          <w:szCs w:val="21"/>
        </w:rPr>
        <w:br/>
        <w:t xml:space="preserve">    7. </w:t>
      </w:r>
      <w:r>
        <w:rPr>
          <w:rFonts w:ascii="Simsun" w:hAnsi="Simsun"/>
          <w:color w:val="2B2B2B"/>
          <w:szCs w:val="21"/>
        </w:rPr>
        <w:t>每个推荐项目的全部推荐材料要装在一个资料袋内，并将推荐书第一页（项目基本情况）复印，贴于资料袋封面。推荐材料概不退回，请各单位自留底稿。</w:t>
      </w:r>
      <w:r>
        <w:rPr>
          <w:rFonts w:ascii="Simsun" w:hAnsi="Simsun"/>
          <w:color w:val="2B2B2B"/>
          <w:szCs w:val="21"/>
        </w:rPr>
        <w:br/>
        <w:t>   </w:t>
      </w:r>
      <w:r>
        <w:rPr>
          <w:rStyle w:val="apple-converted-space"/>
          <w:rFonts w:ascii="Simsun" w:hAnsi="Simsun"/>
          <w:color w:val="2B2B2B"/>
          <w:szCs w:val="21"/>
        </w:rPr>
        <w:t> </w:t>
      </w:r>
      <w:r>
        <w:rPr>
          <w:rFonts w:ascii="黑体" w:eastAsia="黑体" w:hAnsi="黑体"/>
          <w:color w:val="2B2B2B"/>
          <w:szCs w:val="21"/>
        </w:rPr>
        <w:t>五、推荐时间及地点</w:t>
      </w:r>
      <w:r>
        <w:rPr>
          <w:rFonts w:ascii="Simsun" w:hAnsi="Simsun"/>
          <w:color w:val="2B2B2B"/>
          <w:szCs w:val="21"/>
        </w:rPr>
        <w:br/>
        <w:t xml:space="preserve">    </w:t>
      </w:r>
      <w:r>
        <w:rPr>
          <w:rFonts w:ascii="Simsun" w:hAnsi="Simsun"/>
          <w:color w:val="2B2B2B"/>
          <w:szCs w:val="21"/>
        </w:rPr>
        <w:t>电子版推荐书提交时间为</w:t>
      </w:r>
      <w:r>
        <w:rPr>
          <w:rFonts w:ascii="Simsun" w:hAnsi="Simsun"/>
          <w:color w:val="2B2B2B"/>
          <w:szCs w:val="21"/>
        </w:rPr>
        <w:t>4</w:t>
      </w:r>
      <w:r>
        <w:rPr>
          <w:rFonts w:ascii="Simsun" w:hAnsi="Simsun"/>
          <w:color w:val="2B2B2B"/>
          <w:szCs w:val="21"/>
        </w:rPr>
        <w:t>月</w:t>
      </w:r>
      <w:r>
        <w:rPr>
          <w:rFonts w:ascii="Simsun" w:hAnsi="Simsun"/>
          <w:color w:val="2B2B2B"/>
          <w:szCs w:val="21"/>
        </w:rPr>
        <w:t>13</w:t>
      </w:r>
      <w:r>
        <w:rPr>
          <w:rFonts w:ascii="Simsun" w:hAnsi="Simsun"/>
          <w:color w:val="2B2B2B"/>
          <w:szCs w:val="21"/>
        </w:rPr>
        <w:t>日</w:t>
      </w:r>
      <w:r>
        <w:rPr>
          <w:rFonts w:ascii="Simsun" w:hAnsi="Simsun"/>
          <w:color w:val="2B2B2B"/>
          <w:szCs w:val="21"/>
        </w:rPr>
        <w:t>0</w:t>
      </w:r>
      <w:r>
        <w:rPr>
          <w:rFonts w:ascii="Simsun" w:hAnsi="Simsun"/>
          <w:color w:val="2B2B2B"/>
          <w:szCs w:val="21"/>
        </w:rPr>
        <w:t>时至</w:t>
      </w:r>
      <w:r>
        <w:rPr>
          <w:rFonts w:ascii="Simsun" w:hAnsi="Simsun"/>
          <w:color w:val="2B2B2B"/>
          <w:szCs w:val="21"/>
        </w:rPr>
        <w:t>5</w:t>
      </w:r>
      <w:r>
        <w:rPr>
          <w:rFonts w:ascii="Simsun" w:hAnsi="Simsun"/>
          <w:color w:val="2B2B2B"/>
          <w:szCs w:val="21"/>
        </w:rPr>
        <w:t>月</w:t>
      </w:r>
      <w:r>
        <w:rPr>
          <w:rFonts w:ascii="Simsun" w:hAnsi="Simsun"/>
          <w:color w:val="2B2B2B"/>
          <w:szCs w:val="21"/>
        </w:rPr>
        <w:t>12</w:t>
      </w:r>
      <w:r>
        <w:rPr>
          <w:rFonts w:ascii="Simsun" w:hAnsi="Simsun"/>
          <w:color w:val="2B2B2B"/>
          <w:szCs w:val="21"/>
        </w:rPr>
        <w:t>日</w:t>
      </w:r>
      <w:r>
        <w:rPr>
          <w:rFonts w:ascii="Simsun" w:hAnsi="Simsun"/>
          <w:color w:val="2B2B2B"/>
          <w:szCs w:val="21"/>
        </w:rPr>
        <w:t>24</w:t>
      </w:r>
      <w:r>
        <w:rPr>
          <w:rFonts w:ascii="Simsun" w:hAnsi="Simsun"/>
          <w:color w:val="2B2B2B"/>
          <w:szCs w:val="21"/>
        </w:rPr>
        <w:t>时，工作网网址：</w:t>
      </w:r>
      <w:hyperlink r:id="rId6" w:history="1">
        <w:r>
          <w:rPr>
            <w:rStyle w:val="a3"/>
            <w:rFonts w:ascii="Simsun" w:hAnsi="Simsun"/>
            <w:color w:val="444444"/>
            <w:szCs w:val="21"/>
            <w:u w:val="none"/>
          </w:rPr>
          <w:t>http://cg.hnkjt.gov.cn</w:t>
        </w:r>
      </w:hyperlink>
      <w:r>
        <w:rPr>
          <w:rStyle w:val="apple-converted-space"/>
          <w:rFonts w:ascii="Simsun" w:hAnsi="Simsun"/>
          <w:color w:val="2B2B2B"/>
          <w:szCs w:val="21"/>
        </w:rPr>
        <w:t> </w:t>
      </w:r>
      <w:r>
        <w:rPr>
          <w:rFonts w:ascii="Simsun" w:hAnsi="Simsun"/>
          <w:color w:val="2B2B2B"/>
          <w:szCs w:val="21"/>
        </w:rPr>
        <w:t>。</w:t>
      </w:r>
      <w:r>
        <w:rPr>
          <w:rFonts w:ascii="Simsun" w:hAnsi="Simsun"/>
          <w:color w:val="2B2B2B"/>
          <w:szCs w:val="21"/>
        </w:rPr>
        <w:br/>
        <w:t xml:space="preserve">    </w:t>
      </w:r>
      <w:r>
        <w:rPr>
          <w:rFonts w:ascii="Simsun" w:hAnsi="Simsun"/>
          <w:color w:val="2B2B2B"/>
          <w:szCs w:val="21"/>
        </w:rPr>
        <w:t>纸质推荐材料报送时间为</w:t>
      </w:r>
      <w:r>
        <w:rPr>
          <w:rFonts w:ascii="Simsun" w:hAnsi="Simsun"/>
          <w:color w:val="2B2B2B"/>
          <w:szCs w:val="21"/>
        </w:rPr>
        <w:t>5</w:t>
      </w:r>
      <w:r>
        <w:rPr>
          <w:rFonts w:ascii="Simsun" w:hAnsi="Simsun"/>
          <w:color w:val="2B2B2B"/>
          <w:szCs w:val="21"/>
        </w:rPr>
        <w:t>月</w:t>
      </w:r>
      <w:r>
        <w:rPr>
          <w:rFonts w:ascii="Simsun" w:hAnsi="Simsun"/>
          <w:color w:val="2B2B2B"/>
          <w:szCs w:val="21"/>
        </w:rPr>
        <w:t>15</w:t>
      </w:r>
      <w:r>
        <w:rPr>
          <w:rFonts w:ascii="Simsun" w:hAnsi="Simsun"/>
          <w:color w:val="2B2B2B"/>
          <w:szCs w:val="21"/>
        </w:rPr>
        <w:t>日至</w:t>
      </w:r>
      <w:r>
        <w:rPr>
          <w:rFonts w:ascii="Simsun" w:hAnsi="Simsun"/>
          <w:color w:val="2B2B2B"/>
          <w:szCs w:val="21"/>
        </w:rPr>
        <w:t>5</w:t>
      </w:r>
      <w:r>
        <w:rPr>
          <w:rFonts w:ascii="Simsun" w:hAnsi="Simsun"/>
          <w:color w:val="2B2B2B"/>
          <w:szCs w:val="21"/>
        </w:rPr>
        <w:t>月</w:t>
      </w:r>
      <w:r>
        <w:rPr>
          <w:rFonts w:ascii="Simsun" w:hAnsi="Simsun"/>
          <w:color w:val="2B2B2B"/>
          <w:szCs w:val="21"/>
        </w:rPr>
        <w:t>18</w:t>
      </w:r>
      <w:r>
        <w:rPr>
          <w:rFonts w:ascii="Simsun" w:hAnsi="Simsun"/>
          <w:color w:val="2B2B2B"/>
          <w:szCs w:val="21"/>
        </w:rPr>
        <w:t>日，报送地点为河南省科学技术信息研究院</w:t>
      </w:r>
      <w:r>
        <w:rPr>
          <w:rFonts w:ascii="Simsun" w:hAnsi="Simsun"/>
          <w:color w:val="2B2B2B"/>
          <w:szCs w:val="21"/>
        </w:rPr>
        <w:t>2</w:t>
      </w:r>
      <w:r>
        <w:rPr>
          <w:rFonts w:ascii="Simsun" w:hAnsi="Simsun"/>
          <w:color w:val="2B2B2B"/>
          <w:szCs w:val="21"/>
        </w:rPr>
        <w:t>号楼</w:t>
      </w:r>
      <w:r>
        <w:rPr>
          <w:rFonts w:ascii="Simsun" w:hAnsi="Simsun"/>
          <w:color w:val="2B2B2B"/>
          <w:szCs w:val="21"/>
        </w:rPr>
        <w:t>902</w:t>
      </w:r>
      <w:r>
        <w:rPr>
          <w:rFonts w:ascii="Simsun" w:hAnsi="Simsun"/>
          <w:color w:val="2B2B2B"/>
          <w:szCs w:val="21"/>
        </w:rPr>
        <w:t>房间（郑州市</w:t>
      </w:r>
      <w:proofErr w:type="gramStart"/>
      <w:r>
        <w:rPr>
          <w:rFonts w:ascii="Simsun" w:hAnsi="Simsun"/>
          <w:color w:val="2B2B2B"/>
          <w:szCs w:val="21"/>
        </w:rPr>
        <w:t>纬</w:t>
      </w:r>
      <w:proofErr w:type="gramEnd"/>
      <w:r>
        <w:rPr>
          <w:rFonts w:ascii="Simsun" w:hAnsi="Simsun"/>
          <w:color w:val="2B2B2B"/>
          <w:szCs w:val="21"/>
        </w:rPr>
        <w:t>五路</w:t>
      </w:r>
      <w:proofErr w:type="gramStart"/>
      <w:r>
        <w:rPr>
          <w:rFonts w:ascii="Simsun" w:hAnsi="Simsun"/>
          <w:color w:val="2B2B2B"/>
          <w:szCs w:val="21"/>
        </w:rPr>
        <w:t>与政六街</w:t>
      </w:r>
      <w:proofErr w:type="gramEnd"/>
      <w:r>
        <w:rPr>
          <w:rFonts w:ascii="Simsun" w:hAnsi="Simsun"/>
          <w:color w:val="2B2B2B"/>
          <w:szCs w:val="21"/>
        </w:rPr>
        <w:t>交叉口东南角）。</w:t>
      </w:r>
      <w:r>
        <w:rPr>
          <w:rFonts w:ascii="Simsun" w:hAnsi="Simsun"/>
          <w:color w:val="2B2B2B"/>
          <w:szCs w:val="21"/>
        </w:rPr>
        <w:br/>
        <w:t xml:space="preserve">    </w:t>
      </w:r>
      <w:r>
        <w:rPr>
          <w:rFonts w:ascii="Simsun" w:hAnsi="Simsun"/>
          <w:color w:val="2B2B2B"/>
          <w:szCs w:val="21"/>
        </w:rPr>
        <w:t>各推荐单位要按照《</w:t>
      </w:r>
      <w:r>
        <w:rPr>
          <w:rFonts w:ascii="Simsun" w:hAnsi="Simsun"/>
          <w:color w:val="2B2B2B"/>
          <w:szCs w:val="21"/>
        </w:rPr>
        <w:t>2018</w:t>
      </w:r>
      <w:r>
        <w:rPr>
          <w:rFonts w:ascii="Simsun" w:hAnsi="Simsun"/>
          <w:color w:val="2B2B2B"/>
          <w:szCs w:val="21"/>
        </w:rPr>
        <w:t>年度各推荐单位上报时间安排表》的具体要求推荐上报，逾期报送的，不予受理。</w:t>
      </w:r>
      <w:r>
        <w:rPr>
          <w:rFonts w:ascii="Simsun" w:hAnsi="Simsun"/>
          <w:color w:val="2B2B2B"/>
          <w:szCs w:val="21"/>
        </w:rPr>
        <w:br/>
        <w:t>   </w:t>
      </w:r>
      <w:r>
        <w:rPr>
          <w:rStyle w:val="apple-converted-space"/>
          <w:rFonts w:ascii="Simsun" w:hAnsi="Simsun"/>
          <w:color w:val="2B2B2B"/>
          <w:szCs w:val="21"/>
        </w:rPr>
        <w:t> </w:t>
      </w:r>
      <w:r>
        <w:rPr>
          <w:rFonts w:ascii="黑体" w:eastAsia="黑体" w:hAnsi="黑体"/>
          <w:color w:val="2B2B2B"/>
          <w:szCs w:val="21"/>
        </w:rPr>
        <w:t>六、其它事项</w:t>
      </w:r>
      <w:r>
        <w:rPr>
          <w:rFonts w:ascii="Simsun" w:hAnsi="Simsun"/>
          <w:color w:val="2B2B2B"/>
          <w:szCs w:val="21"/>
        </w:rPr>
        <w:br/>
        <w:t xml:space="preserve">    1. </w:t>
      </w:r>
      <w:r>
        <w:rPr>
          <w:rFonts w:ascii="Simsun" w:hAnsi="Simsun"/>
          <w:color w:val="2B2B2B"/>
          <w:szCs w:val="21"/>
        </w:rPr>
        <w:t>各推荐单位推荐的省科学技术进步奖一、二等奖项目数不得超过总推荐数的</w:t>
      </w:r>
      <w:r>
        <w:rPr>
          <w:rFonts w:ascii="Simsun" w:hAnsi="Simsun"/>
          <w:color w:val="2B2B2B"/>
          <w:szCs w:val="21"/>
        </w:rPr>
        <w:t>50%</w:t>
      </w:r>
      <w:r>
        <w:rPr>
          <w:rFonts w:ascii="Simsun" w:hAnsi="Simsun"/>
          <w:color w:val="2B2B2B"/>
          <w:szCs w:val="21"/>
        </w:rPr>
        <w:t>，一等奖项目数不超过</w:t>
      </w:r>
      <w:r>
        <w:rPr>
          <w:rFonts w:ascii="Simsun" w:hAnsi="Simsun"/>
          <w:color w:val="2B2B2B"/>
          <w:szCs w:val="21"/>
        </w:rPr>
        <w:t>10%</w:t>
      </w:r>
      <w:r>
        <w:rPr>
          <w:rFonts w:ascii="Simsun" w:hAnsi="Simsun"/>
          <w:color w:val="2B2B2B"/>
          <w:szCs w:val="21"/>
        </w:rPr>
        <w:t>。</w:t>
      </w:r>
      <w:r>
        <w:rPr>
          <w:rFonts w:ascii="Simsun" w:hAnsi="Simsun"/>
          <w:color w:val="2B2B2B"/>
          <w:szCs w:val="21"/>
        </w:rPr>
        <w:br/>
        <w:t xml:space="preserve">    2. </w:t>
      </w:r>
      <w:proofErr w:type="gramStart"/>
      <w:r>
        <w:rPr>
          <w:rFonts w:ascii="Simsun" w:hAnsi="Simsun"/>
          <w:color w:val="2B2B2B"/>
          <w:szCs w:val="21"/>
        </w:rPr>
        <w:t>除卫计委</w:t>
      </w:r>
      <w:proofErr w:type="gramEnd"/>
      <w:r>
        <w:rPr>
          <w:rFonts w:ascii="Simsun" w:hAnsi="Simsun"/>
          <w:color w:val="2B2B2B"/>
          <w:szCs w:val="21"/>
        </w:rPr>
        <w:t>、教育厅、中医管理局外，其它省直单位原则上不得推荐医疗卫生项目。</w:t>
      </w:r>
      <w:r>
        <w:rPr>
          <w:rFonts w:ascii="Simsun" w:hAnsi="Simsun"/>
          <w:color w:val="2B2B2B"/>
          <w:szCs w:val="21"/>
        </w:rPr>
        <w:br/>
        <w:t xml:space="preserve">    3. </w:t>
      </w:r>
      <w:r>
        <w:rPr>
          <w:rFonts w:ascii="Simsun" w:hAnsi="Simsun"/>
          <w:color w:val="2B2B2B"/>
          <w:szCs w:val="21"/>
        </w:rPr>
        <w:t>推荐项目的指标号和校验码，由河南省科技奖励工作办公室统一发放。</w:t>
      </w:r>
      <w:r>
        <w:rPr>
          <w:rFonts w:ascii="Simsun" w:hAnsi="Simsun"/>
          <w:color w:val="2B2B2B"/>
          <w:szCs w:val="21"/>
        </w:rPr>
        <w:br/>
        <w:t xml:space="preserve">    4. </w:t>
      </w:r>
      <w:r>
        <w:rPr>
          <w:rFonts w:ascii="Simsun" w:hAnsi="Simsun"/>
          <w:color w:val="2B2B2B"/>
          <w:szCs w:val="21"/>
        </w:rPr>
        <w:t>省科学技术进步奖二等奖及以上候选项目实行远程电话答辩。答辩人原则上为第一完成人，第一完成人不能答辩时，应说明原因，并上报其它答辩人员信息，答辩人必须是项目前</w:t>
      </w:r>
      <w:proofErr w:type="gramStart"/>
      <w:r>
        <w:rPr>
          <w:rFonts w:ascii="Simsun" w:hAnsi="Simsun"/>
          <w:color w:val="2B2B2B"/>
          <w:szCs w:val="21"/>
        </w:rPr>
        <w:t>三完成</w:t>
      </w:r>
      <w:proofErr w:type="gramEnd"/>
      <w:r>
        <w:rPr>
          <w:rFonts w:ascii="Simsun" w:hAnsi="Simsun"/>
          <w:color w:val="2B2B2B"/>
          <w:szCs w:val="21"/>
        </w:rPr>
        <w:t>人。评审组只与第一完成人或上报的其他答辩人联系。如联系不上，视同弃权。</w:t>
      </w:r>
      <w:r>
        <w:rPr>
          <w:rFonts w:ascii="Simsun" w:hAnsi="Simsun"/>
          <w:color w:val="2B2B2B"/>
          <w:szCs w:val="21"/>
        </w:rPr>
        <w:br/>
        <w:t>   </w:t>
      </w:r>
      <w:r>
        <w:rPr>
          <w:rStyle w:val="apple-converted-space"/>
          <w:rFonts w:ascii="Simsun" w:hAnsi="Simsun"/>
          <w:color w:val="2B2B2B"/>
          <w:szCs w:val="21"/>
        </w:rPr>
        <w:t> </w:t>
      </w:r>
      <w:r>
        <w:rPr>
          <w:rFonts w:ascii="黑体" w:eastAsia="黑体" w:hAnsi="黑体"/>
          <w:color w:val="2B2B2B"/>
          <w:szCs w:val="21"/>
        </w:rPr>
        <w:t>七、联系方式</w:t>
      </w:r>
      <w:r>
        <w:rPr>
          <w:rFonts w:ascii="Simsun" w:hAnsi="Simsun"/>
          <w:color w:val="2B2B2B"/>
          <w:szCs w:val="21"/>
        </w:rPr>
        <w:br/>
        <w:t xml:space="preserve">    </w:t>
      </w:r>
      <w:r>
        <w:rPr>
          <w:rFonts w:ascii="Simsun" w:hAnsi="Simsun"/>
          <w:color w:val="2B2B2B"/>
          <w:szCs w:val="21"/>
        </w:rPr>
        <w:t>河南省科学技术奖励工作办公室</w:t>
      </w:r>
      <w:r>
        <w:rPr>
          <w:rFonts w:ascii="Simsun" w:hAnsi="Simsun"/>
          <w:color w:val="2B2B2B"/>
          <w:szCs w:val="21"/>
        </w:rPr>
        <w:br/>
        <w:t xml:space="preserve">    </w:t>
      </w:r>
      <w:r>
        <w:rPr>
          <w:rFonts w:ascii="Simsun" w:hAnsi="Simsun"/>
          <w:color w:val="2B2B2B"/>
          <w:szCs w:val="21"/>
        </w:rPr>
        <w:t>联</w:t>
      </w:r>
      <w:r>
        <w:rPr>
          <w:rFonts w:ascii="Simsun" w:hAnsi="Simsun"/>
          <w:color w:val="2B2B2B"/>
          <w:szCs w:val="21"/>
        </w:rPr>
        <w:t xml:space="preserve"> </w:t>
      </w:r>
      <w:r>
        <w:rPr>
          <w:rFonts w:ascii="Simsun" w:hAnsi="Simsun"/>
          <w:color w:val="2B2B2B"/>
          <w:szCs w:val="21"/>
        </w:rPr>
        <w:t>系</w:t>
      </w:r>
      <w:r>
        <w:rPr>
          <w:rFonts w:ascii="Simsun" w:hAnsi="Simsun"/>
          <w:color w:val="2B2B2B"/>
          <w:szCs w:val="21"/>
        </w:rPr>
        <w:t xml:space="preserve"> </w:t>
      </w:r>
      <w:r>
        <w:rPr>
          <w:rFonts w:ascii="Simsun" w:hAnsi="Simsun"/>
          <w:color w:val="2B2B2B"/>
          <w:szCs w:val="21"/>
        </w:rPr>
        <w:t>人：</w:t>
      </w:r>
      <w:r>
        <w:rPr>
          <w:rFonts w:ascii="Simsun" w:hAnsi="Simsun"/>
          <w:color w:val="2B2B2B"/>
          <w:szCs w:val="21"/>
        </w:rPr>
        <w:t xml:space="preserve"> </w:t>
      </w:r>
      <w:proofErr w:type="gramStart"/>
      <w:r>
        <w:rPr>
          <w:rFonts w:ascii="Simsun" w:hAnsi="Simsun"/>
          <w:color w:val="2B2B2B"/>
          <w:szCs w:val="21"/>
        </w:rPr>
        <w:t>武晋伟</w:t>
      </w:r>
      <w:proofErr w:type="gramEnd"/>
      <w:r>
        <w:rPr>
          <w:rFonts w:ascii="Simsun" w:hAnsi="Simsun"/>
          <w:color w:val="2B2B2B"/>
          <w:szCs w:val="21"/>
        </w:rPr>
        <w:t xml:space="preserve">  </w:t>
      </w:r>
      <w:r>
        <w:rPr>
          <w:rFonts w:ascii="Simsun" w:hAnsi="Simsun"/>
          <w:color w:val="2B2B2B"/>
          <w:szCs w:val="21"/>
        </w:rPr>
        <w:t>徐志华</w:t>
      </w:r>
      <w:r>
        <w:rPr>
          <w:rFonts w:ascii="Simsun" w:hAnsi="Simsun"/>
          <w:color w:val="2B2B2B"/>
          <w:szCs w:val="21"/>
        </w:rPr>
        <w:br/>
        <w:t xml:space="preserve">    </w:t>
      </w:r>
      <w:r>
        <w:rPr>
          <w:rFonts w:ascii="Simsun" w:hAnsi="Simsun"/>
          <w:color w:val="2B2B2B"/>
          <w:szCs w:val="21"/>
        </w:rPr>
        <w:t>联系电话：</w:t>
      </w:r>
      <w:r>
        <w:rPr>
          <w:rFonts w:ascii="Simsun" w:hAnsi="Simsun"/>
          <w:color w:val="2B2B2B"/>
          <w:szCs w:val="21"/>
        </w:rPr>
        <w:t xml:space="preserve"> 0371-65991157   0371-65953242</w:t>
      </w:r>
      <w:r>
        <w:rPr>
          <w:rFonts w:ascii="Simsun" w:hAnsi="Simsun"/>
          <w:color w:val="2B2B2B"/>
          <w:szCs w:val="21"/>
        </w:rPr>
        <w:br/>
        <w:t xml:space="preserve">    </w:t>
      </w:r>
      <w:r>
        <w:rPr>
          <w:rFonts w:ascii="Simsun" w:hAnsi="Simsun"/>
          <w:color w:val="2B2B2B"/>
          <w:szCs w:val="21"/>
        </w:rPr>
        <w:t>河南省科技信息研究院</w:t>
      </w:r>
      <w:r>
        <w:rPr>
          <w:rFonts w:ascii="Simsun" w:hAnsi="Simsun"/>
          <w:color w:val="2B2B2B"/>
          <w:szCs w:val="21"/>
        </w:rPr>
        <w:br/>
        <w:t xml:space="preserve">    </w:t>
      </w:r>
      <w:r>
        <w:rPr>
          <w:rFonts w:ascii="Simsun" w:hAnsi="Simsun"/>
          <w:color w:val="2B2B2B"/>
          <w:szCs w:val="21"/>
        </w:rPr>
        <w:t>联</w:t>
      </w:r>
      <w:r>
        <w:rPr>
          <w:rFonts w:ascii="Simsun" w:hAnsi="Simsun"/>
          <w:color w:val="2B2B2B"/>
          <w:szCs w:val="21"/>
        </w:rPr>
        <w:t xml:space="preserve"> </w:t>
      </w:r>
      <w:r>
        <w:rPr>
          <w:rFonts w:ascii="Simsun" w:hAnsi="Simsun"/>
          <w:color w:val="2B2B2B"/>
          <w:szCs w:val="21"/>
        </w:rPr>
        <w:t>系</w:t>
      </w:r>
      <w:r>
        <w:rPr>
          <w:rFonts w:ascii="Simsun" w:hAnsi="Simsun"/>
          <w:color w:val="2B2B2B"/>
          <w:szCs w:val="21"/>
        </w:rPr>
        <w:t xml:space="preserve"> </w:t>
      </w:r>
      <w:r>
        <w:rPr>
          <w:rFonts w:ascii="Simsun" w:hAnsi="Simsun"/>
          <w:color w:val="2B2B2B"/>
          <w:szCs w:val="21"/>
        </w:rPr>
        <w:t>人：申向东</w:t>
      </w:r>
      <w:r>
        <w:rPr>
          <w:rFonts w:ascii="Simsun" w:hAnsi="Simsun"/>
          <w:color w:val="2B2B2B"/>
          <w:szCs w:val="21"/>
        </w:rPr>
        <w:t xml:space="preserve">   </w:t>
      </w:r>
      <w:r>
        <w:rPr>
          <w:rFonts w:ascii="Simsun" w:hAnsi="Simsun"/>
          <w:color w:val="2B2B2B"/>
          <w:szCs w:val="21"/>
        </w:rPr>
        <w:t>张德杨</w:t>
      </w:r>
      <w:r>
        <w:rPr>
          <w:rFonts w:ascii="Simsun" w:hAnsi="Simsun"/>
          <w:color w:val="2B2B2B"/>
          <w:szCs w:val="21"/>
        </w:rPr>
        <w:br/>
        <w:t xml:space="preserve">    </w:t>
      </w:r>
      <w:r>
        <w:rPr>
          <w:rFonts w:ascii="Simsun" w:hAnsi="Simsun"/>
          <w:color w:val="2B2B2B"/>
          <w:szCs w:val="21"/>
        </w:rPr>
        <w:t>联系电话：</w:t>
      </w:r>
      <w:r>
        <w:rPr>
          <w:rFonts w:ascii="Simsun" w:hAnsi="Simsun"/>
          <w:color w:val="2B2B2B"/>
          <w:szCs w:val="21"/>
        </w:rPr>
        <w:t>0371-65941765    0371- 65831885</w:t>
      </w:r>
    </w:p>
    <w:p w:rsidR="00EE43EC" w:rsidRPr="00EE43EC" w:rsidRDefault="00EE43EC">
      <w:bookmarkStart w:id="0" w:name="_GoBack"/>
      <w:bookmarkEnd w:id="0"/>
    </w:p>
    <w:sectPr w:rsidR="00EE43EC" w:rsidRPr="00EE43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863"/>
    <w:rsid w:val="0011442C"/>
    <w:rsid w:val="00126EB4"/>
    <w:rsid w:val="001A64B5"/>
    <w:rsid w:val="003507BB"/>
    <w:rsid w:val="00366863"/>
    <w:rsid w:val="003932BC"/>
    <w:rsid w:val="00395E61"/>
    <w:rsid w:val="0047213F"/>
    <w:rsid w:val="00604AA3"/>
    <w:rsid w:val="00665BE3"/>
    <w:rsid w:val="007F639D"/>
    <w:rsid w:val="00882185"/>
    <w:rsid w:val="00A35706"/>
    <w:rsid w:val="00C75FA7"/>
    <w:rsid w:val="00E54977"/>
    <w:rsid w:val="00EE43EC"/>
    <w:rsid w:val="00F04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E43EC"/>
  </w:style>
  <w:style w:type="character" w:styleId="a3">
    <w:name w:val="Hyperlink"/>
    <w:basedOn w:val="a0"/>
    <w:uiPriority w:val="99"/>
    <w:semiHidden/>
    <w:unhideWhenUsed/>
    <w:rsid w:val="00EE43E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E43EC"/>
  </w:style>
  <w:style w:type="character" w:styleId="a3">
    <w:name w:val="Hyperlink"/>
    <w:basedOn w:val="a0"/>
    <w:uiPriority w:val="99"/>
    <w:semiHidden/>
    <w:unhideWhenUsed/>
    <w:rsid w:val="00EE43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4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g.hnkjt.gov.cn/" TargetMode="External"/><Relationship Id="rId5" Type="http://schemas.openxmlformats.org/officeDocument/2006/relationships/hyperlink" Target="http://cg.hnkjt.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560</Words>
  <Characters>3192</Characters>
  <Application>Microsoft Office Word</Application>
  <DocSecurity>0</DocSecurity>
  <Lines>26</Lines>
  <Paragraphs>7</Paragraphs>
  <ScaleCrop>false</ScaleCrop>
  <Company/>
  <LinksUpToDate>false</LinksUpToDate>
  <CharactersWithSpaces>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赵杰伟</dc:creator>
  <cp:keywords/>
  <dc:description/>
  <cp:lastModifiedBy>赵杰伟</cp:lastModifiedBy>
  <cp:revision>3</cp:revision>
  <dcterms:created xsi:type="dcterms:W3CDTF">2018-04-12T01:53:00Z</dcterms:created>
  <dcterms:modified xsi:type="dcterms:W3CDTF">2018-04-12T02:01:00Z</dcterms:modified>
</cp:coreProperties>
</file>